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75FAA06D" w:rsidR="00BE6A3B" w:rsidRDefault="009546A6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VISUOTINIO </w:t>
      </w:r>
      <w:r w:rsidR="00041E44">
        <w:rPr>
          <w:rFonts w:ascii="Verdana" w:hAnsi="Verdana"/>
          <w:b/>
          <w:szCs w:val="24"/>
        </w:rPr>
        <w:t>MAŽOSIOS BENDRIJOS</w:t>
      </w:r>
      <w:r w:rsidR="009E54A9">
        <w:rPr>
          <w:rFonts w:ascii="Verdana" w:hAnsi="Verdana"/>
          <w:b/>
          <w:szCs w:val="24"/>
        </w:rPr>
        <w:t xml:space="preserve"> </w:t>
      </w:r>
      <w:r w:rsidR="00041E44">
        <w:rPr>
          <w:rFonts w:ascii="Verdana" w:hAnsi="Verdana"/>
          <w:b/>
          <w:szCs w:val="24"/>
        </w:rPr>
        <w:t>NARI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38E554A2" w:rsidR="00364BA0" w:rsidRPr="009546A6" w:rsidRDefault="00041E44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  <w:r w:rsidR="009546A6">
        <w:rPr>
          <w:rFonts w:ascii="Verdana" w:hAnsi="Verdana"/>
          <w:sz w:val="18"/>
          <w:szCs w:val="18"/>
        </w:rPr>
        <w:t xml:space="preserve">ir </w:t>
      </w:r>
      <w:r w:rsidR="009546A6">
        <w:rPr>
          <w:rFonts w:ascii="Verdana" w:hAnsi="Verdana"/>
          <w:b/>
          <w:bCs/>
          <w:sz w:val="18"/>
          <w:szCs w:val="18"/>
        </w:rPr>
        <w:t>[vardas, pavardė]</w:t>
      </w:r>
      <w:r w:rsidR="009546A6">
        <w:rPr>
          <w:rFonts w:ascii="Verdana" w:hAnsi="Verdana"/>
          <w:sz w:val="18"/>
          <w:szCs w:val="18"/>
        </w:rPr>
        <w:t xml:space="preserve">, a. k. </w:t>
      </w:r>
      <w:r w:rsidR="009546A6">
        <w:rPr>
          <w:rFonts w:ascii="Verdana" w:hAnsi="Verdana"/>
          <w:b/>
          <w:bCs/>
          <w:sz w:val="18"/>
          <w:szCs w:val="18"/>
        </w:rPr>
        <w:t>[asmens kodas]</w:t>
      </w:r>
      <w:r w:rsidR="009546A6">
        <w:rPr>
          <w:rFonts w:ascii="Verdana" w:hAnsi="Verdana"/>
          <w:sz w:val="18"/>
          <w:szCs w:val="18"/>
        </w:rPr>
        <w:t xml:space="preserve">, gyvenantis </w:t>
      </w:r>
      <w:r w:rsidR="009546A6">
        <w:rPr>
          <w:rFonts w:ascii="Verdana" w:hAnsi="Verdana"/>
          <w:b/>
          <w:bCs/>
          <w:sz w:val="18"/>
          <w:szCs w:val="18"/>
        </w:rPr>
        <w:t>[adresas]</w:t>
      </w:r>
      <w:r w:rsidR="009546A6">
        <w:rPr>
          <w:rFonts w:ascii="Verdana" w:hAnsi="Verdana"/>
          <w:sz w:val="18"/>
          <w:szCs w:val="18"/>
        </w:rPr>
        <w:t xml:space="preserve">, kartu valdantys 100 proc. į Mažąją Bendriją padarytų narių įnašų (Bendrijos dalių), t. y. susirinkime dalyvauja visi MB </w:t>
      </w:r>
      <w:r w:rsidR="009546A6">
        <w:rPr>
          <w:rFonts w:ascii="Verdana" w:hAnsi="Verdana"/>
          <w:b/>
          <w:bCs/>
          <w:sz w:val="18"/>
          <w:szCs w:val="18"/>
        </w:rPr>
        <w:t>[įmonės pavadinimas]</w:t>
      </w:r>
      <w:r w:rsidR="009546A6">
        <w:rPr>
          <w:rFonts w:ascii="Verdana" w:hAnsi="Verdana"/>
          <w:sz w:val="18"/>
          <w:szCs w:val="18"/>
        </w:rPr>
        <w:t xml:space="preserve"> nariai,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07F1F664" w:rsidR="00E4208C" w:rsidRDefault="009546A6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Visuotiniame narių susirinkime nusprendė</w:t>
      </w:r>
      <w:r w:rsidR="00E4208C" w:rsidRPr="0088438A">
        <w:rPr>
          <w:rFonts w:ascii="Verdana" w:hAnsi="Verdana"/>
          <w:sz w:val="18"/>
          <w:szCs w:val="18"/>
        </w:rPr>
        <w:t>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C5E816C" w14:textId="7E80F0C4" w:rsidR="00E4208C" w:rsidRPr="0088438A" w:rsidRDefault="006D643B" w:rsidP="00A453BD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/>
          <w:b/>
          <w:bCs/>
          <w:sz w:val="18"/>
          <w:szCs w:val="18"/>
        </w:rPr>
        <w:t>:</w:t>
      </w:r>
      <w:r w:rsidR="00E4208C" w:rsidRPr="0088438A">
        <w:rPr>
          <w:rFonts w:ascii="Verdana" w:hAnsi="Verdana"/>
          <w:sz w:val="18"/>
          <w:szCs w:val="18"/>
        </w:rPr>
        <w:t xml:space="preserve"> </w:t>
      </w:r>
      <w:bookmarkStart w:id="2" w:name="_Hlk97730317"/>
      <w:r w:rsidR="00352624">
        <w:rPr>
          <w:rFonts w:ascii="Verdana" w:hAnsi="Verdana"/>
          <w:sz w:val="18"/>
          <w:szCs w:val="18"/>
        </w:rPr>
        <w:t xml:space="preserve">Atsižvelgiant į tai, kad Bendrija nesudaro jokių sandorių, nevykdo atsiskaitymų su kitais ūkio subjektais ir negauna pajamų, nusprendžiama nuo </w:t>
      </w:r>
      <w:r w:rsidR="00352624">
        <w:rPr>
          <w:rFonts w:ascii="Verdana" w:hAnsi="Verdana"/>
          <w:b/>
          <w:bCs/>
          <w:sz w:val="18"/>
          <w:szCs w:val="18"/>
        </w:rPr>
        <w:t>[data]</w:t>
      </w:r>
      <w:r w:rsidR="00352624">
        <w:rPr>
          <w:rFonts w:ascii="Verdana" w:hAnsi="Verdana"/>
          <w:sz w:val="18"/>
          <w:szCs w:val="18"/>
        </w:rPr>
        <w:t xml:space="preserve"> sustabdyti įmonės veiklą iki </w:t>
      </w:r>
      <w:r w:rsidR="00352624">
        <w:rPr>
          <w:rFonts w:ascii="Verdana" w:hAnsi="Verdana"/>
          <w:b/>
          <w:bCs/>
          <w:sz w:val="18"/>
          <w:szCs w:val="18"/>
        </w:rPr>
        <w:t>[data</w:t>
      </w:r>
      <w:r w:rsidR="00041E44">
        <w:rPr>
          <w:rFonts w:ascii="Verdana" w:hAnsi="Verdana"/>
          <w:b/>
          <w:bCs/>
          <w:sz w:val="18"/>
          <w:szCs w:val="18"/>
        </w:rPr>
        <w:t>]</w:t>
      </w:r>
      <w:r w:rsidR="00041E44">
        <w:rPr>
          <w:rFonts w:ascii="Verdana" w:hAnsi="Verdana"/>
          <w:sz w:val="18"/>
          <w:szCs w:val="18"/>
        </w:rPr>
        <w:t>.</w:t>
      </w:r>
    </w:p>
    <w:bookmarkEnd w:id="2"/>
    <w:p w14:paraId="2097B0F4" w14:textId="77777777" w:rsidR="00E4208C" w:rsidRPr="0088438A" w:rsidRDefault="00E4208C" w:rsidP="00A453BD">
      <w:pPr>
        <w:spacing w:line="276" w:lineRule="auto"/>
        <w:ind w:firstLine="0"/>
        <w:rPr>
          <w:rFonts w:ascii="Verdana" w:hAnsi="Verdana"/>
          <w:b/>
          <w:bCs/>
          <w:sz w:val="18"/>
          <w:szCs w:val="18"/>
        </w:rPr>
      </w:pPr>
    </w:p>
    <w:p w14:paraId="3D95E67A" w14:textId="77777777" w:rsidR="00750367" w:rsidRDefault="00750367" w:rsidP="00A453BD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02B162BA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B7668F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tcBorders>
              <w:bottom w:val="single" w:sz="4" w:space="0" w:color="FFFFFF" w:themeColor="background1"/>
            </w:tcBorders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B7668F" w:rsidRPr="004D171A" w14:paraId="4CEE10FF" w14:textId="77777777" w:rsidTr="00B7668F">
        <w:trPr>
          <w:trHeight w:val="454"/>
        </w:trPr>
        <w:tc>
          <w:tcPr>
            <w:tcW w:w="3061" w:type="dxa"/>
            <w:vAlign w:val="center"/>
          </w:tcPr>
          <w:p w14:paraId="6866622E" w14:textId="6A251BCF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14:paraId="3AD170C1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</w:tcBorders>
            <w:vAlign w:val="center"/>
          </w:tcPr>
          <w:p w14:paraId="0FDF6120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</w:tcBorders>
            <w:vAlign w:val="center"/>
          </w:tcPr>
          <w:p w14:paraId="079DC745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</w:tcBorders>
            <w:vAlign w:val="center"/>
          </w:tcPr>
          <w:p w14:paraId="4AF24FD9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B7668F" w:rsidRPr="004D171A" w14:paraId="22399991" w14:textId="77777777" w:rsidTr="00B627A5">
        <w:tc>
          <w:tcPr>
            <w:tcW w:w="3061" w:type="dxa"/>
          </w:tcPr>
          <w:p w14:paraId="75E6495A" w14:textId="77777777" w:rsidR="00B7668F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</w:tcPr>
          <w:p w14:paraId="1E98F9CF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B43444" w14:textId="16C51031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5460C24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5B4C893C" w14:textId="210AEA5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9AB1B" w14:textId="77777777" w:rsidR="006F2167" w:rsidRDefault="006F2167">
      <w:pPr>
        <w:spacing w:line="240" w:lineRule="auto"/>
      </w:pPr>
      <w:r>
        <w:separator/>
      </w:r>
    </w:p>
  </w:endnote>
  <w:endnote w:type="continuationSeparator" w:id="0">
    <w:p w14:paraId="26259A15" w14:textId="77777777" w:rsidR="006F2167" w:rsidRDefault="006F2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918E" w14:textId="77777777" w:rsidR="00000000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50323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A093A1" w14:textId="412DF70C" w:rsidR="00750367" w:rsidRDefault="00750367">
            <w:pPr>
              <w:pStyle w:val="Footer"/>
              <w:jc w:val="center"/>
            </w:pPr>
            <w:r w:rsidRPr="00750367">
              <w:rPr>
                <w:rFonts w:ascii="Verdana" w:hAnsi="Verdana"/>
                <w:szCs w:val="16"/>
              </w:rPr>
              <w:fldChar w:fldCharType="begin"/>
            </w:r>
            <w:r w:rsidRPr="00750367">
              <w:rPr>
                <w:rFonts w:ascii="Verdana" w:hAnsi="Verdana"/>
                <w:szCs w:val="16"/>
              </w:rPr>
              <w:instrText>PAGE</w:instrText>
            </w:r>
            <w:r w:rsidRPr="00750367">
              <w:rPr>
                <w:rFonts w:ascii="Verdana" w:hAnsi="Verdana"/>
                <w:szCs w:val="16"/>
              </w:rPr>
              <w:fldChar w:fldCharType="separate"/>
            </w:r>
            <w:r w:rsidRPr="00750367">
              <w:rPr>
                <w:rFonts w:ascii="Verdana" w:hAnsi="Verdana"/>
                <w:szCs w:val="16"/>
              </w:rPr>
              <w:t>2</w:t>
            </w:r>
            <w:r w:rsidRPr="00750367">
              <w:rPr>
                <w:rFonts w:ascii="Verdana" w:hAnsi="Verdana"/>
                <w:szCs w:val="16"/>
              </w:rPr>
              <w:fldChar w:fldCharType="end"/>
            </w:r>
            <w:r w:rsidRPr="00750367">
              <w:rPr>
                <w:rFonts w:ascii="Verdana" w:hAnsi="Verdana"/>
                <w:szCs w:val="16"/>
              </w:rPr>
              <w:t xml:space="preserve"> iš </w:t>
            </w:r>
            <w:r w:rsidRPr="00750367">
              <w:rPr>
                <w:rFonts w:ascii="Verdana" w:hAnsi="Verdana"/>
                <w:szCs w:val="16"/>
              </w:rPr>
              <w:fldChar w:fldCharType="begin"/>
            </w:r>
            <w:r w:rsidRPr="00750367">
              <w:rPr>
                <w:rFonts w:ascii="Verdana" w:hAnsi="Verdana"/>
                <w:szCs w:val="16"/>
              </w:rPr>
              <w:instrText>NUMPAGES</w:instrText>
            </w:r>
            <w:r w:rsidRPr="00750367">
              <w:rPr>
                <w:rFonts w:ascii="Verdana" w:hAnsi="Verdana"/>
                <w:szCs w:val="16"/>
              </w:rPr>
              <w:fldChar w:fldCharType="separate"/>
            </w:r>
            <w:r w:rsidRPr="00750367">
              <w:rPr>
                <w:rFonts w:ascii="Verdana" w:hAnsi="Verdana"/>
                <w:szCs w:val="16"/>
              </w:rPr>
              <w:t>2</w:t>
            </w:r>
            <w:r w:rsidRPr="00750367">
              <w:rPr>
                <w:rFonts w:ascii="Verdana" w:hAnsi="Verdana"/>
                <w:szCs w:val="16"/>
              </w:rPr>
              <w:fldChar w:fldCharType="end"/>
            </w:r>
          </w:p>
        </w:sdtContent>
      </w:sdt>
    </w:sdtContent>
  </w:sdt>
  <w:p w14:paraId="5F8E9426" w14:textId="61114F3D" w:rsidR="00000000" w:rsidRDefault="00750367" w:rsidP="00C93E9E">
    <w:pPr>
      <w:pStyle w:val="Footer"/>
      <w:jc w:val="right"/>
    </w:pPr>
    <w:r>
      <w:rPr>
        <w:noProof/>
      </w:rPr>
      <w:drawing>
        <wp:inline distT="0" distB="0" distL="0" distR="0" wp14:anchorId="7019B8A4" wp14:editId="25CD517C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61AD" w14:textId="77777777" w:rsidR="006F2167" w:rsidRDefault="006F2167">
      <w:pPr>
        <w:spacing w:line="240" w:lineRule="auto"/>
      </w:pPr>
      <w:r>
        <w:separator/>
      </w:r>
    </w:p>
  </w:footnote>
  <w:footnote w:type="continuationSeparator" w:id="0">
    <w:p w14:paraId="4CA19D81" w14:textId="77777777" w:rsidR="006F2167" w:rsidRDefault="006F21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2"/>
  </w:num>
  <w:num w:numId="11" w16cid:durableId="473525608">
    <w:abstractNumId w:val="8"/>
  </w:num>
  <w:num w:numId="12" w16cid:durableId="610665991">
    <w:abstractNumId w:val="9"/>
  </w:num>
  <w:num w:numId="13" w16cid:durableId="38820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41E44"/>
    <w:rsid w:val="000934C7"/>
    <w:rsid w:val="000A26F8"/>
    <w:rsid w:val="000F15AA"/>
    <w:rsid w:val="0012426D"/>
    <w:rsid w:val="0028589F"/>
    <w:rsid w:val="002C28EF"/>
    <w:rsid w:val="00352624"/>
    <w:rsid w:val="00364BA0"/>
    <w:rsid w:val="00451847"/>
    <w:rsid w:val="00484993"/>
    <w:rsid w:val="004B7505"/>
    <w:rsid w:val="004D171A"/>
    <w:rsid w:val="004E225A"/>
    <w:rsid w:val="005757E9"/>
    <w:rsid w:val="0067165E"/>
    <w:rsid w:val="006D643B"/>
    <w:rsid w:val="006F2167"/>
    <w:rsid w:val="00724BE1"/>
    <w:rsid w:val="00750367"/>
    <w:rsid w:val="00786AE3"/>
    <w:rsid w:val="007A7024"/>
    <w:rsid w:val="00834327"/>
    <w:rsid w:val="0086047B"/>
    <w:rsid w:val="00865243"/>
    <w:rsid w:val="0088438A"/>
    <w:rsid w:val="008A6DD1"/>
    <w:rsid w:val="00921A5E"/>
    <w:rsid w:val="00936FAE"/>
    <w:rsid w:val="009546A6"/>
    <w:rsid w:val="009B4C43"/>
    <w:rsid w:val="009E54A9"/>
    <w:rsid w:val="009F4E8E"/>
    <w:rsid w:val="00A453BD"/>
    <w:rsid w:val="00A52F2B"/>
    <w:rsid w:val="00B4701E"/>
    <w:rsid w:val="00B7668F"/>
    <w:rsid w:val="00BE6A3B"/>
    <w:rsid w:val="00C911BA"/>
    <w:rsid w:val="00C93E9E"/>
    <w:rsid w:val="00DE2B18"/>
    <w:rsid w:val="00E009D7"/>
    <w:rsid w:val="00E4208C"/>
    <w:rsid w:val="00E52026"/>
    <w:rsid w:val="00E748FA"/>
    <w:rsid w:val="00E844D2"/>
    <w:rsid w:val="00F33E0C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Ieva Guobienė</cp:lastModifiedBy>
  <cp:revision>25</cp:revision>
  <dcterms:created xsi:type="dcterms:W3CDTF">2022-03-09T11:11:00Z</dcterms:created>
  <dcterms:modified xsi:type="dcterms:W3CDTF">2024-11-29T08:24:00Z</dcterms:modified>
</cp:coreProperties>
</file>