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DE48BA">
        <w:rPr>
          <w:rFonts w:ascii="Verdana" w:hAnsi="Verdana"/>
          <w:sz w:val="22"/>
          <w:szCs w:val="22"/>
        </w:rPr>
        <w:t xml:space="preserve">UAB </w:t>
      </w:r>
      <w:r w:rsidR="0088438A" w:rsidRPr="00DE48BA">
        <w:rPr>
          <w:rFonts w:ascii="Verdana" w:hAnsi="Verdana"/>
          <w:b/>
          <w:bCs/>
          <w:sz w:val="22"/>
          <w:szCs w:val="22"/>
        </w:rPr>
        <w:t>[įmonės pavadinimas]</w:t>
      </w:r>
      <w:r w:rsidRPr="00DE48BA">
        <w:rPr>
          <w:rFonts w:ascii="Verdana" w:hAnsi="Verdana"/>
          <w:sz w:val="22"/>
          <w:szCs w:val="22"/>
        </w:rPr>
        <w:t>,</w:t>
      </w:r>
      <w:r w:rsidR="0088438A" w:rsidRPr="00DE48BA">
        <w:rPr>
          <w:rFonts w:ascii="Verdana" w:hAnsi="Verdana"/>
          <w:sz w:val="22"/>
          <w:szCs w:val="22"/>
        </w:rPr>
        <w:t xml:space="preserve"> </w:t>
      </w:r>
      <w:r w:rsidR="00E4208C" w:rsidRPr="00DE48BA">
        <w:rPr>
          <w:rFonts w:ascii="Verdana" w:hAnsi="Verdana"/>
          <w:sz w:val="22"/>
          <w:szCs w:val="22"/>
        </w:rPr>
        <w:t>įmonės</w:t>
      </w:r>
      <w:r w:rsidRPr="00DE48BA">
        <w:rPr>
          <w:rFonts w:ascii="Verdana" w:hAnsi="Verdana"/>
          <w:sz w:val="22"/>
          <w:szCs w:val="22"/>
        </w:rPr>
        <w:t xml:space="preserve"> kodas </w:t>
      </w:r>
      <w:r w:rsidR="0088438A" w:rsidRPr="00DE48BA">
        <w:rPr>
          <w:rFonts w:ascii="Verdana" w:hAnsi="Verdana"/>
          <w:b/>
          <w:bCs/>
          <w:sz w:val="22"/>
          <w:szCs w:val="22"/>
        </w:rPr>
        <w:t>[kodas]</w:t>
      </w:r>
      <w:r w:rsidRPr="00DE48B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B</w:t>
      </w:r>
      <w:r w:rsidR="00BE6A3B" w:rsidRPr="00DE48BA">
        <w:rPr>
          <w:rFonts w:ascii="Verdana" w:hAnsi="Verdana"/>
          <w:sz w:val="22"/>
          <w:szCs w:val="22"/>
        </w:rPr>
        <w:t xml:space="preserve">uveinės adresas </w:t>
      </w:r>
      <w:r w:rsidR="0088438A" w:rsidRPr="00DE48B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Duomenys</w:t>
      </w:r>
      <w:r w:rsidR="00BE6A3B" w:rsidRPr="00DE48B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DE48B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4CD19FC5" w:rsidR="00BE6A3B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DE48BA">
        <w:rPr>
          <w:rFonts w:ascii="Verdana" w:hAnsi="Verdana"/>
          <w:b/>
          <w:szCs w:val="24"/>
        </w:rPr>
        <w:t>VIENINTELIO AKCININKO SPRENDIMAS</w:t>
      </w:r>
    </w:p>
    <w:p w14:paraId="20EB35D0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DE48BA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E48BA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DE48BA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DE48BA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DE48B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Pr="00DE48B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E13154B" w14:textId="2F040F6F" w:rsidR="00364BA0" w:rsidRPr="00DE48BA" w:rsidRDefault="0088438A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DE48BA">
        <w:rPr>
          <w:rFonts w:ascii="Verdana" w:hAnsi="Verdana"/>
          <w:b/>
          <w:bCs/>
          <w:sz w:val="18"/>
          <w:szCs w:val="18"/>
        </w:rPr>
        <w:t xml:space="preserve"> </w:t>
      </w:r>
      <w:r w:rsidR="00C93E9E" w:rsidRPr="00DE48BA">
        <w:rPr>
          <w:rFonts w:ascii="Verdana" w:hAnsi="Verdana"/>
          <w:sz w:val="18"/>
          <w:szCs w:val="18"/>
        </w:rPr>
        <w:t xml:space="preserve">būdamas UAB </w:t>
      </w:r>
      <w:r w:rsidR="00C93E9E" w:rsidRPr="00DE48BA">
        <w:rPr>
          <w:rFonts w:ascii="Verdana" w:hAnsi="Verdana"/>
          <w:b/>
          <w:bCs/>
          <w:sz w:val="18"/>
          <w:szCs w:val="18"/>
        </w:rPr>
        <w:t>[įmonės pavadinimas]</w:t>
      </w:r>
      <w:r w:rsidR="00C93E9E" w:rsidRPr="00DE48BA">
        <w:rPr>
          <w:rFonts w:ascii="Verdana" w:hAnsi="Verdana"/>
          <w:sz w:val="18"/>
          <w:szCs w:val="18"/>
        </w:rPr>
        <w:t xml:space="preserve"> (toliau vadinama </w:t>
      </w:r>
      <w:r w:rsidR="00C93E9E" w:rsidRPr="00DE48BA">
        <w:rPr>
          <w:rFonts w:ascii="Verdana" w:hAnsi="Verdana"/>
          <w:i/>
          <w:iCs/>
          <w:sz w:val="18"/>
          <w:szCs w:val="18"/>
        </w:rPr>
        <w:t>Bendrove</w:t>
      </w:r>
      <w:r w:rsidR="00C93E9E" w:rsidRPr="00DE48BA">
        <w:rPr>
          <w:rFonts w:ascii="Verdana" w:hAnsi="Verdana"/>
          <w:sz w:val="18"/>
          <w:szCs w:val="18"/>
        </w:rPr>
        <w:t>) vieninteliu akcininku, kuriam nuosavybės teise priklauso</w:t>
      </w:r>
      <w:r w:rsidR="00E4208C" w:rsidRPr="00DE48BA">
        <w:rPr>
          <w:rFonts w:ascii="Verdana" w:hAnsi="Verdana"/>
          <w:sz w:val="18"/>
          <w:szCs w:val="18"/>
        </w:rPr>
        <w:t xml:space="preserve"> 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DE48BA">
        <w:rPr>
          <w:rFonts w:ascii="Verdana" w:hAnsi="Verdana"/>
          <w:sz w:val="18"/>
          <w:szCs w:val="18"/>
        </w:rPr>
        <w:t>(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žodžiais]</w:t>
      </w:r>
      <w:r w:rsidR="00E4208C" w:rsidRPr="00DE48BA">
        <w:rPr>
          <w:rFonts w:ascii="Verdana" w:hAnsi="Verdana"/>
          <w:sz w:val="18"/>
          <w:szCs w:val="18"/>
        </w:rPr>
        <w:t>) akcijų, o tai sudaro 100 proc. (vien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šimt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procentų)</w:t>
      </w:r>
      <w:r w:rsidR="00C93E9E" w:rsidRPr="00DE48BA">
        <w:rPr>
          <w:rFonts w:ascii="Verdana" w:hAnsi="Verdana"/>
          <w:sz w:val="18"/>
          <w:szCs w:val="18"/>
        </w:rPr>
        <w:t xml:space="preserve"> Bendrovės įstatinio kapitalo</w:t>
      </w:r>
      <w:r w:rsidR="00E4208C" w:rsidRPr="00DE48BA">
        <w:rPr>
          <w:rFonts w:ascii="Verdana" w:hAnsi="Verdana"/>
          <w:sz w:val="18"/>
          <w:szCs w:val="18"/>
        </w:rPr>
        <w:t xml:space="preserve">, </w:t>
      </w:r>
    </w:p>
    <w:p w14:paraId="60E88181" w14:textId="77777777" w:rsidR="00364BA0" w:rsidRPr="00DE48BA" w:rsidRDefault="00364BA0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56514A0B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>priėmė šiuos sprendimus:</w:t>
      </w:r>
    </w:p>
    <w:p w14:paraId="07926523" w14:textId="77777777" w:rsidR="0088438A" w:rsidRPr="00DE48BA" w:rsidRDefault="0088438A" w:rsidP="004D171A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99533E2" w14:textId="77777777" w:rsidR="00DE48BA" w:rsidRPr="00DE48BA" w:rsidRDefault="006D643B" w:rsidP="00DE48BA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SPRENDIMAS</w:t>
      </w:r>
      <w:r w:rsidR="00E4208C" w:rsidRPr="00DE48BA">
        <w:rPr>
          <w:rFonts w:ascii="Verdana" w:hAnsi="Verdana"/>
          <w:b/>
          <w:bCs/>
          <w:sz w:val="18"/>
          <w:szCs w:val="18"/>
        </w:rPr>
        <w:t>:</w:t>
      </w:r>
      <w:r w:rsidR="00DE48BA" w:rsidRPr="00DE48BA">
        <w:rPr>
          <w:rFonts w:ascii="Verdana" w:hAnsi="Verdana"/>
          <w:b/>
          <w:bCs/>
          <w:sz w:val="18"/>
          <w:szCs w:val="18"/>
        </w:rPr>
        <w:t xml:space="preserve"> </w:t>
      </w:r>
    </w:p>
    <w:p w14:paraId="3CAC1ED0" w14:textId="35D69F63" w:rsidR="00DE48BA" w:rsidRDefault="00DE48BA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 xml:space="preserve">Nuo </w:t>
      </w:r>
      <w:r w:rsidRPr="00DE48BA">
        <w:rPr>
          <w:rFonts w:ascii="Verdana" w:hAnsi="Verdana"/>
          <w:b/>
          <w:bCs/>
          <w:sz w:val="18"/>
          <w:szCs w:val="18"/>
        </w:rPr>
        <w:t xml:space="preserve">[data] </w:t>
      </w:r>
      <w:r w:rsidR="00AF0BFD">
        <w:rPr>
          <w:rFonts w:ascii="Verdana" w:hAnsi="Verdana"/>
          <w:sz w:val="18"/>
          <w:szCs w:val="18"/>
        </w:rPr>
        <w:t>leisti</w:t>
      </w:r>
      <w:r w:rsidRPr="00DE48BA">
        <w:rPr>
          <w:rFonts w:ascii="Verdana" w:hAnsi="Verdana"/>
          <w:sz w:val="18"/>
          <w:szCs w:val="18"/>
        </w:rPr>
        <w:t xml:space="preserve"> </w:t>
      </w:r>
      <w:r w:rsidRPr="00DE48BA">
        <w:rPr>
          <w:rFonts w:ascii="Verdana" w:hAnsi="Verdana"/>
          <w:b/>
          <w:bCs/>
          <w:sz w:val="18"/>
          <w:szCs w:val="18"/>
        </w:rPr>
        <w:t>[vardas, pavardė]</w:t>
      </w:r>
      <w:r w:rsidRPr="00DE48BA">
        <w:rPr>
          <w:rFonts w:ascii="Verdana" w:hAnsi="Verdana"/>
          <w:sz w:val="18"/>
          <w:szCs w:val="18"/>
        </w:rPr>
        <w:t xml:space="preserve">, a. k. </w:t>
      </w:r>
      <w:r w:rsidRPr="00DE48BA">
        <w:rPr>
          <w:rFonts w:ascii="Verdana" w:hAnsi="Verdana"/>
          <w:b/>
          <w:bCs/>
          <w:sz w:val="18"/>
          <w:szCs w:val="18"/>
        </w:rPr>
        <w:t>[asmens kodas]</w:t>
      </w:r>
      <w:r w:rsidRPr="00DE48BA">
        <w:rPr>
          <w:rFonts w:ascii="Verdana" w:hAnsi="Verdana"/>
          <w:sz w:val="18"/>
          <w:szCs w:val="18"/>
        </w:rPr>
        <w:t xml:space="preserve">, </w:t>
      </w:r>
      <w:r w:rsidR="00AF0BFD">
        <w:rPr>
          <w:rFonts w:ascii="Verdana" w:hAnsi="Verdana"/>
          <w:sz w:val="18"/>
          <w:szCs w:val="18"/>
        </w:rPr>
        <w:t xml:space="preserve">asmeniniais tikslais </w:t>
      </w:r>
      <w:r w:rsidR="00AF0BFD" w:rsidRPr="002B6191">
        <w:rPr>
          <w:rFonts w:ascii="Verdana" w:hAnsi="Verdana"/>
          <w:sz w:val="18"/>
          <w:szCs w:val="18"/>
        </w:rPr>
        <w:t xml:space="preserve">naudoti </w:t>
      </w:r>
      <w:r w:rsidR="00AF0BFD">
        <w:rPr>
          <w:rFonts w:ascii="Verdana" w:hAnsi="Verdana"/>
          <w:sz w:val="18"/>
          <w:szCs w:val="18"/>
        </w:rPr>
        <w:t>UAB</w:t>
      </w:r>
      <w:r w:rsidR="00AF0BFD" w:rsidRPr="002B6191">
        <w:rPr>
          <w:rFonts w:ascii="Verdana" w:hAnsi="Verdana"/>
          <w:sz w:val="18"/>
          <w:szCs w:val="18"/>
        </w:rPr>
        <w:t xml:space="preserve"> </w:t>
      </w:r>
      <w:r w:rsidR="00AF0BFD" w:rsidRPr="002B6191">
        <w:rPr>
          <w:rFonts w:ascii="Verdana" w:hAnsi="Verdana"/>
          <w:b/>
          <w:bCs/>
          <w:sz w:val="18"/>
          <w:szCs w:val="18"/>
        </w:rPr>
        <w:t>[įmonės pavadinimas]</w:t>
      </w:r>
      <w:r w:rsidR="00AF0BFD" w:rsidRPr="002B6191">
        <w:rPr>
          <w:rFonts w:ascii="Verdana" w:hAnsi="Verdana"/>
          <w:sz w:val="18"/>
          <w:szCs w:val="18"/>
        </w:rPr>
        <w:t xml:space="preserve"> priklausantį automobilį </w:t>
      </w:r>
      <w:r w:rsidR="00AF0BFD" w:rsidRPr="002B6191">
        <w:rPr>
          <w:rFonts w:ascii="Verdana" w:hAnsi="Verdana"/>
          <w:b/>
          <w:bCs/>
          <w:sz w:val="18"/>
          <w:szCs w:val="18"/>
        </w:rPr>
        <w:t>[markė] [modelis]</w:t>
      </w:r>
      <w:r w:rsidR="00AF0BFD" w:rsidRPr="002B6191">
        <w:rPr>
          <w:rFonts w:ascii="Verdana" w:hAnsi="Verdana"/>
          <w:sz w:val="18"/>
          <w:szCs w:val="18"/>
        </w:rPr>
        <w:t xml:space="preserve">, </w:t>
      </w:r>
      <w:r w:rsidR="00AF0BFD">
        <w:rPr>
          <w:rFonts w:ascii="Verdana" w:hAnsi="Verdana"/>
          <w:sz w:val="18"/>
          <w:szCs w:val="18"/>
        </w:rPr>
        <w:t xml:space="preserve">valstybinis Nr. </w:t>
      </w:r>
      <w:r w:rsidR="00AF0BFD">
        <w:rPr>
          <w:rFonts w:ascii="Verdana" w:hAnsi="Verdana"/>
          <w:b/>
          <w:bCs/>
          <w:sz w:val="18"/>
          <w:szCs w:val="18"/>
        </w:rPr>
        <w:t>[numeris]</w:t>
      </w:r>
      <w:r w:rsidR="00AF0BFD">
        <w:rPr>
          <w:rFonts w:ascii="Verdana" w:hAnsi="Verdana"/>
          <w:sz w:val="18"/>
          <w:szCs w:val="18"/>
        </w:rPr>
        <w:t xml:space="preserve">, </w:t>
      </w:r>
      <w:r w:rsidR="00AF0BFD" w:rsidRPr="002B6191">
        <w:rPr>
          <w:rFonts w:ascii="Verdana" w:hAnsi="Verdana"/>
          <w:sz w:val="18"/>
          <w:szCs w:val="18"/>
        </w:rPr>
        <w:t xml:space="preserve">kurio įsigijimo vertė yra </w:t>
      </w:r>
      <w:r w:rsidR="00AF0BFD" w:rsidRPr="002B6191">
        <w:rPr>
          <w:rFonts w:ascii="Verdana" w:hAnsi="Verdana"/>
          <w:b/>
          <w:bCs/>
          <w:sz w:val="18"/>
          <w:szCs w:val="18"/>
        </w:rPr>
        <w:t>[suma skaičiais]</w:t>
      </w:r>
      <w:r w:rsidR="00AF0BFD">
        <w:rPr>
          <w:rFonts w:ascii="Verdana" w:hAnsi="Verdana"/>
          <w:sz w:val="18"/>
          <w:szCs w:val="18"/>
        </w:rPr>
        <w:t xml:space="preserve"> Eur</w:t>
      </w:r>
      <w:r w:rsidRPr="00DE48BA">
        <w:rPr>
          <w:rFonts w:ascii="Verdana" w:hAnsi="Verdana"/>
          <w:sz w:val="18"/>
          <w:szCs w:val="18"/>
        </w:rPr>
        <w:t>.</w:t>
      </w:r>
    </w:p>
    <w:p w14:paraId="6F2CCEE7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34DD32E1" w14:textId="20B6FDD6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bookmarkStart w:id="2" w:name="_Hlk97730585"/>
      <w:r w:rsidRPr="00DE48BA">
        <w:rPr>
          <w:rFonts w:ascii="Verdana" w:hAnsi="Verdana"/>
          <w:b/>
          <w:bCs/>
          <w:sz w:val="18"/>
          <w:szCs w:val="18"/>
        </w:rPr>
        <w:t>SPRENDIMAS:</w:t>
      </w:r>
    </w:p>
    <w:p w14:paraId="2734BC9B" w14:textId="0C4CF465" w:rsidR="00DE48BA" w:rsidRDefault="00AF0BFD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Naudą, gautą naudojantis automobiliu asmeniniais tikslais, laikyti </w:t>
      </w: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 gautomis pajamomis natūra. Pajamos natūra apskaičiuojamos vadovaujantis LR Finansų ministro 2009-05-19 įsakymu Nr. 1K-162 patvirtinto „ Pajamų, gautų natūra, įvertinimo tvarkos aprašo“ 5 p. (pajamos natūra įvertinamos 0,75 proc. automobilio tikrosios rinkos kainos mokestinio laikotarpio, kai jos gaunamos, sausio 1 d.).</w:t>
      </w:r>
    </w:p>
    <w:p w14:paraId="1C356519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0C5E816C" w14:textId="1E4E6B13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SPRENDIMAS</w:t>
      </w:r>
      <w:r w:rsidR="001A250C">
        <w:rPr>
          <w:rFonts w:ascii="Verdana" w:hAnsi="Verdana"/>
          <w:b/>
          <w:bCs/>
          <w:sz w:val="18"/>
          <w:szCs w:val="18"/>
        </w:rPr>
        <w:t>*</w:t>
      </w:r>
      <w:r w:rsidRPr="00DE48BA">
        <w:rPr>
          <w:rFonts w:ascii="Verdana" w:hAnsi="Verdana"/>
          <w:b/>
          <w:bCs/>
          <w:sz w:val="18"/>
          <w:szCs w:val="18"/>
        </w:rPr>
        <w:t xml:space="preserve">: </w:t>
      </w:r>
    </w:p>
    <w:p w14:paraId="42917F6B" w14:textId="5F1CEF31" w:rsidR="00DE48BA" w:rsidRPr="00DE48BA" w:rsidRDefault="001A250C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Mokėtinus mokesčius nuo g</w:t>
      </w:r>
      <w:r w:rsidR="00AF0BFD">
        <w:rPr>
          <w:rFonts w:ascii="Verdana" w:hAnsi="Verdana" w:cs="Calibri"/>
          <w:sz w:val="18"/>
          <w:szCs w:val="18"/>
        </w:rPr>
        <w:t>aut</w:t>
      </w:r>
      <w:r>
        <w:rPr>
          <w:rFonts w:ascii="Verdana" w:hAnsi="Verdana" w:cs="Calibri"/>
          <w:sz w:val="18"/>
          <w:szCs w:val="18"/>
        </w:rPr>
        <w:t>ų</w:t>
      </w:r>
      <w:r w:rsidR="00AF0BFD">
        <w:rPr>
          <w:rFonts w:ascii="Verdana" w:hAnsi="Verdana" w:cs="Calibri"/>
          <w:sz w:val="18"/>
          <w:szCs w:val="18"/>
        </w:rPr>
        <w:t xml:space="preserve"> pajam</w:t>
      </w:r>
      <w:r>
        <w:rPr>
          <w:rFonts w:ascii="Verdana" w:hAnsi="Verdana" w:cs="Calibri"/>
          <w:sz w:val="18"/>
          <w:szCs w:val="18"/>
        </w:rPr>
        <w:t>ų</w:t>
      </w:r>
      <w:r w:rsidR="00AF0BFD">
        <w:rPr>
          <w:rFonts w:ascii="Verdana" w:hAnsi="Verdana" w:cs="Calibri"/>
          <w:sz w:val="18"/>
          <w:szCs w:val="18"/>
        </w:rPr>
        <w:t xml:space="preserve"> natūra užskaityti iš sukauptų mokėtinų dividendų </w:t>
      </w:r>
      <w:r w:rsidR="00AF0BFD">
        <w:rPr>
          <w:rFonts w:ascii="Verdana" w:hAnsi="Verdana" w:cs="Calibri"/>
          <w:b/>
          <w:bCs/>
          <w:sz w:val="18"/>
          <w:szCs w:val="18"/>
        </w:rPr>
        <w:t>[vardas, pavardė]</w:t>
      </w:r>
      <w:r w:rsidR="00DE48BA" w:rsidRPr="00DE48BA">
        <w:rPr>
          <w:rFonts w:ascii="Verdana" w:hAnsi="Verdana"/>
          <w:sz w:val="18"/>
          <w:szCs w:val="18"/>
        </w:rPr>
        <w:t>.</w:t>
      </w:r>
    </w:p>
    <w:p w14:paraId="7AE4A3DE" w14:textId="2B86862A" w:rsidR="00E4208C" w:rsidRPr="00DE48BA" w:rsidRDefault="00E4208C" w:rsidP="00DE48BA">
      <w:pPr>
        <w:pStyle w:val="ListParagraph"/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77B1C264" w14:textId="77777777" w:rsidR="00CC11BB" w:rsidRPr="00E33444" w:rsidRDefault="00CC11BB" w:rsidP="00CC11BB">
      <w:pPr>
        <w:pStyle w:val="TextBodyIndent"/>
        <w:spacing w:line="276" w:lineRule="auto"/>
        <w:ind w:firstLine="6"/>
        <w:rPr>
          <w:rFonts w:ascii="Verdana" w:hAnsi="Verdana" w:cs="Calibri"/>
          <w:i/>
          <w:iCs/>
          <w:sz w:val="16"/>
          <w:szCs w:val="16"/>
        </w:rPr>
      </w:pPr>
      <w:bookmarkStart w:id="3" w:name="_Hlk147301796"/>
      <w:r w:rsidRPr="00E33444">
        <w:rPr>
          <w:rFonts w:ascii="Verdana" w:hAnsi="Verdana" w:cs="Calibri"/>
          <w:i/>
          <w:iCs/>
          <w:sz w:val="16"/>
          <w:szCs w:val="16"/>
        </w:rPr>
        <w:t>*</w:t>
      </w:r>
      <w:r>
        <w:rPr>
          <w:rFonts w:ascii="Verdana" w:hAnsi="Verdana" w:cs="Calibri"/>
          <w:i/>
          <w:iCs/>
          <w:sz w:val="16"/>
          <w:szCs w:val="16"/>
        </w:rPr>
        <w:t xml:space="preserve">jei mokesčius įmonė moka iš savo lėšų – šis </w:t>
      </w:r>
      <w:r w:rsidRPr="00E33444">
        <w:rPr>
          <w:rFonts w:ascii="Verdana" w:hAnsi="Verdana" w:cs="Calibri"/>
          <w:i/>
          <w:iCs/>
          <w:sz w:val="16"/>
          <w:szCs w:val="16"/>
        </w:rPr>
        <w:t xml:space="preserve">punktas </w:t>
      </w:r>
      <w:r>
        <w:rPr>
          <w:rFonts w:ascii="Verdana" w:hAnsi="Verdana" w:cs="Calibri"/>
          <w:i/>
          <w:iCs/>
          <w:sz w:val="16"/>
          <w:szCs w:val="16"/>
        </w:rPr>
        <w:t>ne</w:t>
      </w:r>
      <w:r w:rsidRPr="00E33444">
        <w:rPr>
          <w:rFonts w:ascii="Verdana" w:hAnsi="Verdana" w:cs="Calibri"/>
          <w:i/>
          <w:iCs/>
          <w:sz w:val="16"/>
          <w:szCs w:val="16"/>
        </w:rPr>
        <w:t>naudojamas</w:t>
      </w:r>
    </w:p>
    <w:bookmarkEnd w:id="3"/>
    <w:p w14:paraId="18ADC70B" w14:textId="36210482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2BB6C41F" w14:textId="1D8EAB63" w:rsidR="007D2C78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551AB71" w14:textId="77777777" w:rsidR="007D2C78" w:rsidRPr="00DE48BA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8F5A209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:rsidRPr="00DE48BA" w14:paraId="55492D69" w14:textId="77777777" w:rsidTr="004D171A">
        <w:tc>
          <w:tcPr>
            <w:tcW w:w="3061" w:type="dxa"/>
            <w:vAlign w:val="center"/>
          </w:tcPr>
          <w:p w14:paraId="609592B7" w14:textId="0AA81FD8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DE48BA">
              <w:rPr>
                <w:rFonts w:ascii="Verdana" w:hAnsi="Verdana" w:cs="Calibri"/>
                <w:sz w:val="18"/>
                <w:szCs w:val="18"/>
              </w:rPr>
              <w:t>Vienintelis akcininkas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DE48BA" w14:paraId="39A08A17" w14:textId="77777777" w:rsidTr="004D171A">
        <w:tc>
          <w:tcPr>
            <w:tcW w:w="3061" w:type="dxa"/>
          </w:tcPr>
          <w:p w14:paraId="735FE889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2"/>
    </w:tbl>
    <w:p w14:paraId="7BAB1469" w14:textId="4A319F46" w:rsidR="004E225A" w:rsidRPr="00DE48B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DE48B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B799" w14:textId="77777777" w:rsidR="00202BFA" w:rsidRDefault="00202BFA">
      <w:pPr>
        <w:spacing w:line="240" w:lineRule="auto"/>
      </w:pPr>
      <w:r>
        <w:separator/>
      </w:r>
    </w:p>
  </w:endnote>
  <w:endnote w:type="continuationSeparator" w:id="0">
    <w:p w14:paraId="1BC90235" w14:textId="77777777" w:rsidR="00202BFA" w:rsidRDefault="00202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3B3C21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3B3C21" w:rsidRDefault="003B3C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BCD8" w14:textId="77777777" w:rsidR="003B3C21" w:rsidRDefault="003B3C21" w:rsidP="003A66E0">
    <w:pPr>
      <w:pStyle w:val="Footer"/>
      <w:jc w:val="center"/>
    </w:pPr>
  </w:p>
  <w:p w14:paraId="5F8E9426" w14:textId="06E36935" w:rsidR="003B3C21" w:rsidRDefault="00C93E9E" w:rsidP="00D36057">
    <w:pPr>
      <w:pStyle w:val="Footer"/>
    </w:pPr>
    <w:r>
      <w:rPr>
        <w:noProof/>
      </w:rPr>
      <w:drawing>
        <wp:inline distT="0" distB="0" distL="0" distR="0" wp14:anchorId="5D47CA1A" wp14:editId="26213BF6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C3E84" w14:textId="10CA6904" w:rsidR="00D36057" w:rsidRPr="00D36057" w:rsidRDefault="00D36057" w:rsidP="00D36057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49A5" w14:textId="77777777" w:rsidR="00202BFA" w:rsidRDefault="00202BFA">
      <w:pPr>
        <w:spacing w:line="240" w:lineRule="auto"/>
      </w:pPr>
      <w:r>
        <w:separator/>
      </w:r>
    </w:p>
  </w:footnote>
  <w:footnote w:type="continuationSeparator" w:id="0">
    <w:p w14:paraId="377CEF3F" w14:textId="77777777" w:rsidR="00202BFA" w:rsidRDefault="00202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1"/>
  </w:num>
  <w:num w:numId="11" w16cid:durableId="473525608">
    <w:abstractNumId w:val="8"/>
  </w:num>
  <w:num w:numId="12" w16cid:durableId="610665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81879"/>
    <w:rsid w:val="000934C7"/>
    <w:rsid w:val="000A26F8"/>
    <w:rsid w:val="000F15AA"/>
    <w:rsid w:val="0012426D"/>
    <w:rsid w:val="00194316"/>
    <w:rsid w:val="001A250C"/>
    <w:rsid w:val="00202BFA"/>
    <w:rsid w:val="0028589F"/>
    <w:rsid w:val="002C28EF"/>
    <w:rsid w:val="00344B01"/>
    <w:rsid w:val="00344D25"/>
    <w:rsid w:val="00364BA0"/>
    <w:rsid w:val="003B3C21"/>
    <w:rsid w:val="00451847"/>
    <w:rsid w:val="00484993"/>
    <w:rsid w:val="004B7505"/>
    <w:rsid w:val="004D171A"/>
    <w:rsid w:val="004E225A"/>
    <w:rsid w:val="005757E9"/>
    <w:rsid w:val="005D3258"/>
    <w:rsid w:val="0067165E"/>
    <w:rsid w:val="006D643B"/>
    <w:rsid w:val="00786AE3"/>
    <w:rsid w:val="007A7024"/>
    <w:rsid w:val="007D2C78"/>
    <w:rsid w:val="00834327"/>
    <w:rsid w:val="0086047B"/>
    <w:rsid w:val="00865243"/>
    <w:rsid w:val="0088438A"/>
    <w:rsid w:val="008A6DD1"/>
    <w:rsid w:val="00936FAE"/>
    <w:rsid w:val="009B4C43"/>
    <w:rsid w:val="009F4E8E"/>
    <w:rsid w:val="00A52F2B"/>
    <w:rsid w:val="00AF0BFD"/>
    <w:rsid w:val="00B4701E"/>
    <w:rsid w:val="00BE6A3B"/>
    <w:rsid w:val="00C911BA"/>
    <w:rsid w:val="00C93E9E"/>
    <w:rsid w:val="00CC11BB"/>
    <w:rsid w:val="00CD245F"/>
    <w:rsid w:val="00D36057"/>
    <w:rsid w:val="00DD626C"/>
    <w:rsid w:val="00DE48BA"/>
    <w:rsid w:val="00E009D7"/>
    <w:rsid w:val="00E36773"/>
    <w:rsid w:val="00E4208C"/>
    <w:rsid w:val="00E52026"/>
    <w:rsid w:val="00E844D2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28</cp:revision>
  <dcterms:created xsi:type="dcterms:W3CDTF">2022-03-09T11:11:00Z</dcterms:created>
  <dcterms:modified xsi:type="dcterms:W3CDTF">2025-03-28T16:12:00Z</dcterms:modified>
</cp:coreProperties>
</file>