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3D3BEB40" w:rsidR="00E25C6B" w:rsidRPr="00FB6A2B" w:rsidRDefault="003B4A6C"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PASKOLOS</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3647AF21" w:rsidR="00097FB4" w:rsidRPr="00E66661" w:rsidRDefault="003B4A6C"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w:t>
      </w:r>
      <w:r>
        <w:rPr>
          <w:rFonts w:ascii="Verdana" w:hAnsi="Verdana" w:cs="Times New Roman"/>
          <w:sz w:val="18"/>
          <w:szCs w:val="18"/>
          <w:lang w:val="lt-LT"/>
        </w:rPr>
        <w:t xml:space="preserve"> a. k.</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[asmens kodas]</w:t>
      </w:r>
      <w:r w:rsidRPr="00E66661">
        <w:rPr>
          <w:rFonts w:ascii="Verdana" w:hAnsi="Verdana" w:cs="Times New Roman"/>
          <w:sz w:val="18"/>
          <w:szCs w:val="18"/>
          <w:lang w:val="lt-LT"/>
        </w:rPr>
        <w:t xml:space="preserve">, gyvenantis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 (toliau „</w:t>
      </w:r>
      <w:r>
        <w:rPr>
          <w:rFonts w:ascii="Verdana" w:hAnsi="Verdana" w:cs="Times New Roman"/>
          <w:sz w:val="18"/>
          <w:szCs w:val="18"/>
          <w:lang w:val="lt-LT"/>
        </w:rPr>
        <w:t>Paskolos davėjas</w:t>
      </w:r>
      <w:r w:rsidRPr="00E66661">
        <w:rPr>
          <w:rFonts w:ascii="Verdana" w:hAnsi="Verdana" w:cs="Times New Roman"/>
          <w:sz w:val="18"/>
          <w:szCs w:val="18"/>
          <w:lang w:val="lt-LT"/>
        </w:rPr>
        <w:t>“)</w:t>
      </w:r>
      <w:r>
        <w:rPr>
          <w:rFonts w:ascii="Verdana" w:hAnsi="Verdana" w:cs="Times New Roman"/>
          <w:sz w:val="18"/>
          <w:szCs w:val="18"/>
          <w:lang w:val="lt-LT"/>
        </w:rPr>
        <w:t xml:space="preserve"> ir </w:t>
      </w:r>
      <w:r w:rsidR="00D075D1">
        <w:rPr>
          <w:rFonts w:ascii="Verdana" w:hAnsi="Verdana" w:cs="Times New Roman"/>
          <w:sz w:val="18"/>
          <w:szCs w:val="18"/>
          <w:lang w:val="lt-LT"/>
        </w:rPr>
        <w:t xml:space="preserve"> </w:t>
      </w:r>
      <w:r w:rsidR="00D075D1" w:rsidRPr="00E66661">
        <w:rPr>
          <w:rFonts w:ascii="Verdana" w:hAnsi="Verdana" w:cs="Times New Roman"/>
          <w:b/>
          <w:bCs/>
          <w:sz w:val="18"/>
          <w:szCs w:val="18"/>
          <w:lang w:val="lt-LT"/>
        </w:rPr>
        <w:t>[įmonės pavadinimas]</w:t>
      </w:r>
      <w:r w:rsidR="00D075D1" w:rsidRPr="00E66661">
        <w:rPr>
          <w:rFonts w:ascii="Verdana" w:hAnsi="Verdana" w:cs="Times New Roman"/>
          <w:sz w:val="18"/>
          <w:szCs w:val="18"/>
          <w:lang w:val="lt-LT"/>
        </w:rPr>
        <w:t xml:space="preserve">, </w:t>
      </w:r>
      <w:r w:rsidR="00D075D1">
        <w:rPr>
          <w:rFonts w:ascii="Verdana" w:hAnsi="Verdana" w:cs="Times New Roman"/>
          <w:sz w:val="18"/>
          <w:szCs w:val="18"/>
          <w:lang w:val="lt-LT"/>
        </w:rPr>
        <w:t xml:space="preserve">įm. k. </w:t>
      </w:r>
      <w:r w:rsidR="00D075D1" w:rsidRPr="00E66661">
        <w:rPr>
          <w:rFonts w:ascii="Verdana" w:hAnsi="Verdana" w:cs="Times New Roman"/>
          <w:b/>
          <w:bCs/>
          <w:sz w:val="18"/>
          <w:szCs w:val="18"/>
          <w:lang w:val="lt-LT"/>
        </w:rPr>
        <w:t>[įmonės kodas]</w:t>
      </w:r>
      <w:r w:rsidR="00D075D1" w:rsidRPr="00E66661">
        <w:rPr>
          <w:rFonts w:ascii="Verdana" w:hAnsi="Verdana" w:cs="Times New Roman"/>
          <w:sz w:val="18"/>
          <w:szCs w:val="18"/>
          <w:lang w:val="lt-LT"/>
        </w:rPr>
        <w:t xml:space="preserve">, esanti adresu </w:t>
      </w:r>
      <w:r w:rsidR="00D075D1" w:rsidRPr="00E66661">
        <w:rPr>
          <w:rFonts w:ascii="Verdana" w:hAnsi="Verdana" w:cs="Times New Roman"/>
          <w:b/>
          <w:bCs/>
          <w:sz w:val="18"/>
          <w:szCs w:val="18"/>
          <w:lang w:val="lt-LT"/>
        </w:rPr>
        <w:t>[buveinės adresas]</w:t>
      </w:r>
      <w:r w:rsidR="00D075D1" w:rsidRPr="00E66661">
        <w:rPr>
          <w:rFonts w:ascii="Verdana" w:hAnsi="Verdana" w:cs="Times New Roman"/>
          <w:sz w:val="18"/>
          <w:szCs w:val="18"/>
          <w:lang w:val="lt-LT"/>
        </w:rPr>
        <w:t>, atstovaujama</w:t>
      </w:r>
      <w:r w:rsidR="00D075D1">
        <w:rPr>
          <w:rFonts w:ascii="Verdana" w:hAnsi="Verdana" w:cs="Times New Roman"/>
          <w:sz w:val="18"/>
          <w:szCs w:val="18"/>
          <w:lang w:val="lt-LT"/>
        </w:rPr>
        <w:t xml:space="preserve"> </w:t>
      </w:r>
      <w:r>
        <w:rPr>
          <w:rFonts w:ascii="Verdana" w:hAnsi="Verdana" w:cs="Times New Roman"/>
          <w:sz w:val="18"/>
          <w:szCs w:val="18"/>
          <w:lang w:val="lt-LT"/>
        </w:rPr>
        <w:t>vadovo</w:t>
      </w:r>
      <w:r w:rsidR="00D075D1" w:rsidRPr="00E66661">
        <w:rPr>
          <w:rFonts w:ascii="Verdana" w:hAnsi="Verdana" w:cs="Times New Roman"/>
          <w:sz w:val="18"/>
          <w:szCs w:val="18"/>
          <w:lang w:val="lt-LT"/>
        </w:rPr>
        <w:t xml:space="preserve"> </w:t>
      </w:r>
      <w:r w:rsidR="00D075D1" w:rsidRPr="00E66661">
        <w:rPr>
          <w:rFonts w:ascii="Verdana" w:hAnsi="Verdana" w:cs="Times New Roman"/>
          <w:b/>
          <w:bCs/>
          <w:sz w:val="18"/>
          <w:szCs w:val="18"/>
          <w:lang w:val="lt-LT"/>
        </w:rPr>
        <w:t>[vardas, pavardė]</w:t>
      </w:r>
      <w:r w:rsidR="00D075D1" w:rsidRPr="00E66661">
        <w:rPr>
          <w:rFonts w:ascii="Verdana" w:hAnsi="Verdana" w:cs="Times New Roman"/>
          <w:sz w:val="18"/>
          <w:szCs w:val="18"/>
          <w:lang w:val="lt-LT"/>
        </w:rPr>
        <w:t xml:space="preserve"> (toliau „</w:t>
      </w:r>
      <w:r>
        <w:rPr>
          <w:rFonts w:ascii="Verdana" w:hAnsi="Verdana" w:cs="Times New Roman"/>
          <w:sz w:val="18"/>
          <w:szCs w:val="18"/>
          <w:lang w:val="lt-LT"/>
        </w:rPr>
        <w:t>Paskolos gavėjas</w:t>
      </w:r>
      <w:r w:rsidR="00D075D1" w:rsidRPr="00E66661">
        <w:rPr>
          <w:rFonts w:ascii="Verdana" w:hAnsi="Verdana" w:cs="Times New Roman"/>
          <w:sz w:val="18"/>
          <w:szCs w:val="18"/>
          <w:lang w:val="lt-LT"/>
        </w:rPr>
        <w:t>“),</w:t>
      </w:r>
      <w:r w:rsidR="00D075D1">
        <w:rPr>
          <w:rFonts w:ascii="Verdana" w:hAnsi="Verdana" w:cs="Times New Roman"/>
          <w:sz w:val="18"/>
          <w:szCs w:val="18"/>
          <w:lang w:val="lt-LT"/>
        </w:rPr>
        <w:t xml:space="preserve"> ir</w:t>
      </w:r>
      <w:r w:rsidR="00FF490A" w:rsidRPr="00E66661">
        <w:rPr>
          <w:rFonts w:ascii="Verdana" w:hAnsi="Verdana" w:cs="Times New Roman"/>
          <w:sz w:val="18"/>
          <w:szCs w:val="18"/>
          <w:lang w:val="lt-LT"/>
        </w:rPr>
        <w:t xml:space="preserve">, (toliau abi šalys </w:t>
      </w:r>
      <w:r w:rsidR="00D075D1">
        <w:rPr>
          <w:rFonts w:ascii="Verdana" w:hAnsi="Verdana" w:cs="Times New Roman"/>
          <w:sz w:val="18"/>
          <w:szCs w:val="18"/>
          <w:lang w:val="lt-LT"/>
        </w:rPr>
        <w:t xml:space="preserve">kartu </w:t>
      </w:r>
      <w:r w:rsidR="00FF490A" w:rsidRPr="00E66661">
        <w:rPr>
          <w:rFonts w:ascii="Verdana" w:hAnsi="Verdana" w:cs="Times New Roman"/>
          <w:sz w:val="18"/>
          <w:szCs w:val="18"/>
          <w:lang w:val="lt-LT"/>
        </w:rPr>
        <w:t>vadinamos „Šalimis“</w:t>
      </w:r>
      <w:r w:rsidR="00D075D1">
        <w:rPr>
          <w:rFonts w:ascii="Verdana" w:hAnsi="Verdana" w:cs="Times New Roman"/>
          <w:sz w:val="18"/>
          <w:szCs w:val="18"/>
          <w:lang w:val="lt-LT"/>
        </w:rPr>
        <w:t>, o kiekviena atskirai „Šalimi“</w:t>
      </w:r>
      <w:r w:rsidR="00FF490A" w:rsidRPr="00E66661">
        <w:rPr>
          <w:rFonts w:ascii="Verdana" w:hAnsi="Verdana" w:cs="Times New Roman"/>
          <w:sz w:val="18"/>
          <w:szCs w:val="18"/>
          <w:lang w:val="lt-LT"/>
        </w:rPr>
        <w:t>)</w:t>
      </w:r>
      <w:r w:rsidR="00097FB4" w:rsidRPr="00E66661">
        <w:rPr>
          <w:rFonts w:ascii="Verdana" w:hAnsi="Verdana" w:cs="Times New Roman"/>
          <w:sz w:val="18"/>
          <w:szCs w:val="18"/>
          <w:lang w:val="lt-LT"/>
        </w:rPr>
        <w:t xml:space="preserve"> sudarėme šią </w:t>
      </w:r>
      <w:r>
        <w:rPr>
          <w:rFonts w:ascii="Verdana" w:hAnsi="Verdana" w:cs="Times New Roman"/>
          <w:sz w:val="18"/>
          <w:szCs w:val="18"/>
          <w:lang w:val="lt-LT"/>
        </w:rPr>
        <w:t>paskolos sutartį</w:t>
      </w:r>
      <w:r w:rsidR="00097FB4" w:rsidRPr="00E66661">
        <w:rPr>
          <w:rFonts w:ascii="Verdana" w:hAnsi="Verdana" w:cs="Times New Roman"/>
          <w:sz w:val="18"/>
          <w:szCs w:val="18"/>
          <w:lang w:val="lt-LT"/>
        </w:rPr>
        <w:t xml:space="preserve"> (toliau – „Sutartis“):</w:t>
      </w:r>
    </w:p>
    <w:p w14:paraId="42EC6337" w14:textId="77777777" w:rsidR="003B4A6C" w:rsidRPr="003B4A6C" w:rsidRDefault="00A5293C" w:rsidP="008E1FA2">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6E7187">
        <w:rPr>
          <w:rFonts w:ascii="Verdana" w:hAnsi="Verdana"/>
          <w:bCs/>
          <w:sz w:val="18"/>
          <w:szCs w:val="18"/>
          <w:lang w:val="lt-LT"/>
        </w:rPr>
        <w:t>SUTARTIES OBJEKTAS</w:t>
      </w:r>
    </w:p>
    <w:p w14:paraId="08C09243" w14:textId="2ED21CE2" w:rsidR="003B4A6C" w:rsidRPr="003B4A6C" w:rsidRDefault="003B4A6C" w:rsidP="003B4A6C">
      <w:pPr>
        <w:pStyle w:val="ListParagraph"/>
        <w:numPr>
          <w:ilvl w:val="1"/>
          <w:numId w:val="5"/>
        </w:numPr>
        <w:spacing w:after="0" w:line="276" w:lineRule="auto"/>
        <w:contextualSpacing w:val="0"/>
        <w:jc w:val="both"/>
        <w:rPr>
          <w:rFonts w:ascii="Verdana" w:hAnsi="Verdana"/>
          <w:sz w:val="18"/>
          <w:szCs w:val="18"/>
          <w:lang w:val="lt-LT"/>
        </w:rPr>
      </w:pPr>
      <w:r w:rsidRPr="003B4A6C">
        <w:rPr>
          <w:rFonts w:ascii="Verdana" w:hAnsi="Verdana" w:cs="Arial"/>
          <w:sz w:val="18"/>
          <w:szCs w:val="18"/>
          <w:lang w:val="lt-LT"/>
        </w:rPr>
        <w:t>Paskolos davėjas šios sutarties nustatyta tvarka suteikia Paskolos gavėjui</w:t>
      </w:r>
      <w:r w:rsidRPr="003B4A6C">
        <w:rPr>
          <w:rFonts w:ascii="Verdana" w:hAnsi="Verdana" w:cs="Arial"/>
          <w:b/>
          <w:sz w:val="18"/>
          <w:szCs w:val="18"/>
          <w:lang w:val="lt-LT"/>
        </w:rPr>
        <w:t xml:space="preserve"> [</w:t>
      </w:r>
      <w:r>
        <w:rPr>
          <w:rFonts w:ascii="Verdana" w:hAnsi="Verdana" w:cs="Arial"/>
          <w:b/>
          <w:sz w:val="18"/>
          <w:szCs w:val="18"/>
          <w:lang w:val="lt-LT"/>
        </w:rPr>
        <w:t xml:space="preserve">suma </w:t>
      </w:r>
      <w:r w:rsidRPr="003B4A6C">
        <w:rPr>
          <w:rFonts w:ascii="Verdana" w:hAnsi="Verdana" w:cs="Arial"/>
          <w:b/>
          <w:sz w:val="18"/>
          <w:szCs w:val="18"/>
          <w:lang w:val="lt-LT"/>
        </w:rPr>
        <w:t>skaičiai</w:t>
      </w:r>
      <w:r>
        <w:rPr>
          <w:rFonts w:ascii="Verdana" w:hAnsi="Verdana" w:cs="Arial"/>
          <w:b/>
          <w:sz w:val="18"/>
          <w:szCs w:val="18"/>
          <w:lang w:val="lt-LT"/>
        </w:rPr>
        <w:t>s</w:t>
      </w:r>
      <w:r w:rsidRPr="003B4A6C">
        <w:rPr>
          <w:rFonts w:ascii="Verdana" w:hAnsi="Verdana" w:cs="Arial"/>
          <w:b/>
          <w:sz w:val="18"/>
          <w:szCs w:val="18"/>
          <w:lang w:val="lt-LT"/>
        </w:rPr>
        <w:t>]</w:t>
      </w:r>
      <w:r>
        <w:rPr>
          <w:rFonts w:ascii="Verdana" w:hAnsi="Verdana" w:cs="Arial"/>
          <w:b/>
          <w:sz w:val="18"/>
          <w:szCs w:val="18"/>
          <w:lang w:val="lt-LT"/>
        </w:rPr>
        <w:t xml:space="preserve"> </w:t>
      </w:r>
      <w:r>
        <w:rPr>
          <w:rFonts w:ascii="Verdana" w:hAnsi="Verdana" w:cs="Arial"/>
          <w:bCs/>
          <w:sz w:val="18"/>
          <w:szCs w:val="18"/>
          <w:lang w:val="lt-LT"/>
        </w:rPr>
        <w:t>(</w:t>
      </w:r>
      <w:r>
        <w:rPr>
          <w:rFonts w:ascii="Verdana" w:hAnsi="Verdana" w:cs="Arial"/>
          <w:b/>
          <w:sz w:val="18"/>
          <w:szCs w:val="18"/>
          <w:lang w:val="lt-LT"/>
        </w:rPr>
        <w:t>[suma žodžiais]</w:t>
      </w:r>
      <w:r>
        <w:rPr>
          <w:rFonts w:ascii="Verdana" w:hAnsi="Verdana" w:cs="Arial"/>
          <w:bCs/>
          <w:sz w:val="18"/>
          <w:szCs w:val="18"/>
          <w:lang w:val="lt-LT"/>
        </w:rPr>
        <w:t>) Eur</w:t>
      </w:r>
      <w:r w:rsidRPr="003B4A6C">
        <w:rPr>
          <w:rFonts w:ascii="Verdana" w:hAnsi="Verdana" w:cs="Arial"/>
          <w:sz w:val="18"/>
          <w:szCs w:val="18"/>
          <w:lang w:val="lt-LT"/>
        </w:rPr>
        <w:t xml:space="preserve"> paskolą (toliau </w:t>
      </w:r>
      <w:r>
        <w:rPr>
          <w:rFonts w:ascii="Verdana" w:hAnsi="Verdana" w:cs="Arial"/>
          <w:sz w:val="18"/>
          <w:szCs w:val="18"/>
          <w:lang w:val="lt-LT"/>
        </w:rPr>
        <w:t>„Paskola“</w:t>
      </w:r>
      <w:r w:rsidRPr="003B4A6C">
        <w:rPr>
          <w:rFonts w:ascii="Verdana" w:hAnsi="Verdana" w:cs="Arial"/>
          <w:sz w:val="18"/>
          <w:szCs w:val="18"/>
          <w:lang w:val="lt-LT"/>
        </w:rPr>
        <w:t>), o Paskolos gavėjas įsipareigoja tinkamai vykdyti visas šioje sutartyje nustatytas sąlygas</w:t>
      </w:r>
      <w:r>
        <w:rPr>
          <w:rFonts w:ascii="Verdana" w:hAnsi="Verdana" w:cs="Arial"/>
          <w:sz w:val="18"/>
          <w:szCs w:val="18"/>
          <w:lang w:val="lt-LT"/>
        </w:rPr>
        <w:t>.</w:t>
      </w:r>
    </w:p>
    <w:p w14:paraId="7AE942D3"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Paskola suteikiama iki </w:t>
      </w:r>
      <w:r w:rsidRPr="003B4A6C">
        <w:rPr>
          <w:rFonts w:ascii="Verdana" w:hAnsi="Verdana" w:cs="Arial"/>
          <w:b/>
          <w:bCs/>
          <w:sz w:val="18"/>
          <w:szCs w:val="18"/>
          <w:lang w:val="lt-LT"/>
        </w:rPr>
        <w:t>[terminas]</w:t>
      </w:r>
      <w:r w:rsidRPr="003B4A6C">
        <w:rPr>
          <w:rFonts w:ascii="Verdana" w:hAnsi="Verdana" w:cs="Arial"/>
          <w:sz w:val="18"/>
          <w:szCs w:val="18"/>
          <w:lang w:val="lt-LT"/>
        </w:rPr>
        <w:t>.</w:t>
      </w:r>
    </w:p>
    <w:p w14:paraId="0B8B493E"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Už naudojimąsi paskolos suma Paskolos gavėjas įsipareigoja šios sutarties nustatyta tvarka Paskolos davėjui  mokėti </w:t>
      </w:r>
      <w:r w:rsidRPr="003B4A6C">
        <w:rPr>
          <w:rFonts w:ascii="Verdana" w:hAnsi="Verdana" w:cs="Arial"/>
          <w:b/>
          <w:bCs/>
          <w:sz w:val="18"/>
          <w:szCs w:val="18"/>
          <w:lang w:val="lt-LT"/>
        </w:rPr>
        <w:t>[skaičiai]</w:t>
      </w:r>
      <w:r w:rsidRPr="003B4A6C">
        <w:rPr>
          <w:rFonts w:ascii="Verdana" w:hAnsi="Verdana" w:cs="Arial"/>
          <w:sz w:val="18"/>
          <w:szCs w:val="18"/>
          <w:lang w:val="lt-LT"/>
        </w:rPr>
        <w:t xml:space="preserve"> % (</w:t>
      </w:r>
      <w:r w:rsidRPr="003B4A6C">
        <w:rPr>
          <w:rFonts w:ascii="Verdana" w:hAnsi="Verdana" w:cs="Arial"/>
          <w:b/>
          <w:bCs/>
          <w:sz w:val="18"/>
          <w:szCs w:val="18"/>
          <w:lang w:val="lt-LT"/>
        </w:rPr>
        <w:t>[</w:t>
      </w:r>
      <w:r w:rsidRPr="003B4A6C">
        <w:rPr>
          <w:rFonts w:ascii="Verdana" w:hAnsi="Verdana" w:cs="Arial"/>
          <w:b/>
          <w:bCs/>
          <w:iCs/>
          <w:sz w:val="18"/>
          <w:szCs w:val="18"/>
          <w:lang w:val="lt-LT"/>
        </w:rPr>
        <w:t>procentai žodžiais</w:t>
      </w:r>
      <w:r w:rsidRPr="003B4A6C">
        <w:rPr>
          <w:rFonts w:ascii="Verdana" w:hAnsi="Verdana" w:cs="Arial"/>
          <w:b/>
          <w:bCs/>
          <w:sz w:val="18"/>
          <w:szCs w:val="18"/>
          <w:lang w:val="lt-LT"/>
        </w:rPr>
        <w:t>]</w:t>
      </w:r>
      <w:r w:rsidRPr="003B4A6C">
        <w:rPr>
          <w:rFonts w:ascii="Verdana" w:hAnsi="Verdana" w:cs="Arial"/>
          <w:sz w:val="18"/>
          <w:szCs w:val="18"/>
          <w:lang w:val="lt-LT"/>
        </w:rPr>
        <w:t>) metines palūkanas.</w:t>
      </w:r>
    </w:p>
    <w:p w14:paraId="486579A5" w14:textId="36C5A43F"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Paskolos gavėjas įsipareigoja paskolą pilnai grąžinti </w:t>
      </w:r>
      <w:r w:rsidRPr="003B4A6C">
        <w:rPr>
          <w:rFonts w:ascii="Verdana" w:hAnsi="Verdana" w:cs="Arial"/>
          <w:b/>
          <w:bCs/>
          <w:sz w:val="18"/>
          <w:szCs w:val="18"/>
          <w:lang w:val="lt-LT"/>
        </w:rPr>
        <w:t>[terminas]</w:t>
      </w:r>
      <w:r w:rsidRPr="003B4A6C">
        <w:rPr>
          <w:rFonts w:ascii="Verdana" w:hAnsi="Verdana" w:cs="Arial"/>
          <w:sz w:val="18"/>
          <w:szCs w:val="18"/>
          <w:lang w:val="lt-LT"/>
        </w:rPr>
        <w:t>.</w:t>
      </w:r>
    </w:p>
    <w:p w14:paraId="6CF17E21" w14:textId="77777777" w:rsidR="003B4A6C" w:rsidRDefault="003B4A6C" w:rsidP="008E1FA2">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Pr>
          <w:rFonts w:ascii="Verdana" w:hAnsi="Verdana" w:cs="Arial"/>
          <w:sz w:val="18"/>
          <w:szCs w:val="18"/>
          <w:lang w:val="lt-LT"/>
        </w:rPr>
        <w:t>PALŪKANŲ APSKAIČIAVIMAS IR MOKĖJIMAS</w:t>
      </w:r>
    </w:p>
    <w:p w14:paraId="1C6AB7DC" w14:textId="7B6B97C1"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Nustatant palūkanų normą, laikoma, kad metuose yra 360 (tr</w:t>
      </w:r>
      <w:r w:rsidR="008E1FA2">
        <w:rPr>
          <w:rFonts w:ascii="Verdana" w:hAnsi="Verdana" w:cs="Arial"/>
          <w:sz w:val="18"/>
          <w:szCs w:val="18"/>
          <w:lang w:val="lt-LT"/>
        </w:rPr>
        <w:t>y</w:t>
      </w:r>
      <w:r w:rsidRPr="003B4A6C">
        <w:rPr>
          <w:rFonts w:ascii="Verdana" w:hAnsi="Verdana" w:cs="Arial"/>
          <w:sz w:val="18"/>
          <w:szCs w:val="18"/>
          <w:lang w:val="lt-LT"/>
        </w:rPr>
        <w:t>s šimtai šešiasdešimt) dienų, o mėnesyje – kalendorinis dienų skaičius.</w:t>
      </w:r>
    </w:p>
    <w:p w14:paraId="3EB63FA1"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Palūkanos, priskaičiuotos už naudojimąsi išmokėta ir negrąžinta paskolos suma už faktišką naudojimosi paskolos lėšomis kalendorinių dienų skaičių, už kiekvieną mėnesį mokamos iki sekančio mėnesio </w:t>
      </w:r>
      <w:r w:rsidRPr="003B4A6C">
        <w:rPr>
          <w:rFonts w:ascii="Verdana" w:hAnsi="Verdana" w:cs="Arial"/>
          <w:b/>
          <w:bCs/>
          <w:sz w:val="18"/>
          <w:szCs w:val="18"/>
          <w:lang w:val="lt-LT"/>
        </w:rPr>
        <w:t>[mėnesio diena]</w:t>
      </w:r>
      <w:r w:rsidRPr="003B4A6C">
        <w:rPr>
          <w:rFonts w:ascii="Verdana" w:hAnsi="Verdana" w:cs="Arial"/>
          <w:sz w:val="18"/>
          <w:szCs w:val="18"/>
          <w:lang w:val="lt-LT"/>
        </w:rPr>
        <w:t xml:space="preserve"> dienos. </w:t>
      </w:r>
    </w:p>
    <w:p w14:paraId="68834DD2" w14:textId="70B3D934"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Palūkanos skaičiuojamos nuo dienos, kai Paskolos davėjas atlieka pavedimą ar kitokia forma išmoka paskolą (jos dalį), iki dienos, kai grąžinama paskolos dalis yra užskaityta Paskolos davėjo sąskaitoje, grąžinama grynais pinigais arba kitokia forma grąžinama paskola.</w:t>
      </w:r>
    </w:p>
    <w:p w14:paraId="71324508" w14:textId="77777777" w:rsidR="003B4A6C" w:rsidRDefault="003B4A6C" w:rsidP="008E1FA2">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3B4A6C">
        <w:rPr>
          <w:rFonts w:ascii="Verdana" w:hAnsi="Verdana" w:cs="Arial"/>
          <w:sz w:val="18"/>
          <w:szCs w:val="18"/>
          <w:lang w:val="lt-LT"/>
        </w:rPr>
        <w:t>PASKOLOS GRĄŽINIMAS IR IŠANKSTINIS GRĄŽINIMAS</w:t>
      </w:r>
    </w:p>
    <w:p w14:paraId="544E85ED"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Paskolos gavėjas gali gražinti visą arba dalį paskolos anksčiau nustatyto termino gavęs raštišką Paskolos davėjo sutikimą.</w:t>
      </w:r>
    </w:p>
    <w:p w14:paraId="59A2DB47" w14:textId="77777777" w:rsidR="003B4A6C" w:rsidRPr="003B4A6C" w:rsidRDefault="003B4A6C" w:rsidP="008E1FA2">
      <w:pPr>
        <w:pStyle w:val="ListParagraph"/>
        <w:numPr>
          <w:ilvl w:val="0"/>
          <w:numId w:val="5"/>
        </w:numPr>
        <w:shd w:val="clear" w:color="auto" w:fill="FFFFFF"/>
        <w:tabs>
          <w:tab w:val="left" w:pos="0"/>
          <w:tab w:val="left" w:pos="540"/>
          <w:tab w:val="left" w:pos="720"/>
        </w:tabs>
        <w:spacing w:before="120" w:after="0" w:line="276" w:lineRule="auto"/>
        <w:ind w:left="357" w:hanging="357"/>
        <w:contextualSpacing w:val="0"/>
        <w:jc w:val="both"/>
        <w:rPr>
          <w:rFonts w:ascii="Verdana" w:hAnsi="Verdana" w:cs="Arial"/>
          <w:sz w:val="18"/>
          <w:szCs w:val="18"/>
          <w:lang w:val="lt-LT"/>
        </w:rPr>
      </w:pPr>
      <w:r w:rsidRPr="003B4A6C">
        <w:rPr>
          <w:rFonts w:ascii="Verdana" w:hAnsi="Verdana" w:cs="Arial"/>
          <w:bCs/>
          <w:sz w:val="18"/>
          <w:szCs w:val="18"/>
          <w:lang w:val="lt-LT"/>
        </w:rPr>
        <w:t>PASKOLOS GAVĖJO MOKĖJIMAI</w:t>
      </w:r>
    </w:p>
    <w:p w14:paraId="0BD8F383" w14:textId="758B15C7"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 xml:space="preserve">Paskola grąžinama paskolos suteikimo valiuta, šioje sutartyje nustatytu terminu, pavedimu, grynais pinigais arba kitokia forma. </w:t>
      </w:r>
    </w:p>
    <w:p w14:paraId="53CA2FB7" w14:textId="514F981B"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Palūkanos mokamos paskolos suteikimo valiuta pagal Lietuvos banko nustatytą oficialų kursą.</w:t>
      </w:r>
    </w:p>
    <w:p w14:paraId="69FD38B5" w14:textId="5E8C8ED0"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Jeigu paskolos grąžinimo, palūkanų mokėjimo diena yra ne banko darbo diena, mokėjimas yra perkeliamas ir atliekamas artimiausią ankstesnę banko darbo dieną.</w:t>
      </w:r>
    </w:p>
    <w:p w14:paraId="614C6020" w14:textId="092CFD82"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 xml:space="preserve">Paskolos gavėjui laiku nesumokėjus palūkanų ar paskolos sumos Paskolos davėjui, jis privalo, Paskolos davėjui pareikalavus, mokėti jam </w:t>
      </w:r>
      <w:r w:rsidRPr="008E1FA2">
        <w:rPr>
          <w:rFonts w:ascii="Verdana" w:hAnsi="Verdana" w:cs="Arial"/>
          <w:b/>
          <w:bCs/>
          <w:sz w:val="18"/>
          <w:szCs w:val="18"/>
          <w:lang w:val="lt-LT"/>
        </w:rPr>
        <w:t>[skaičiai]</w:t>
      </w:r>
      <w:r w:rsidR="008E1FA2">
        <w:rPr>
          <w:rFonts w:ascii="Verdana" w:hAnsi="Verdana" w:cs="Arial"/>
          <w:sz w:val="18"/>
          <w:szCs w:val="18"/>
          <w:lang w:val="lt-LT"/>
        </w:rPr>
        <w:t xml:space="preserve"> </w:t>
      </w:r>
      <w:r w:rsidRPr="003B4A6C">
        <w:rPr>
          <w:rFonts w:ascii="Verdana" w:hAnsi="Verdana" w:cs="Arial"/>
          <w:sz w:val="18"/>
          <w:szCs w:val="18"/>
          <w:lang w:val="lt-LT"/>
        </w:rPr>
        <w:t>% (</w:t>
      </w:r>
      <w:r w:rsidRPr="008E1FA2">
        <w:rPr>
          <w:rFonts w:ascii="Verdana" w:hAnsi="Verdana" w:cs="Arial"/>
          <w:b/>
          <w:bCs/>
          <w:sz w:val="18"/>
          <w:szCs w:val="18"/>
          <w:lang w:val="lt-LT"/>
        </w:rPr>
        <w:t>[</w:t>
      </w:r>
      <w:r w:rsidRPr="008E1FA2">
        <w:rPr>
          <w:rFonts w:ascii="Verdana" w:hAnsi="Verdana" w:cs="Arial"/>
          <w:b/>
          <w:bCs/>
          <w:iCs/>
          <w:sz w:val="18"/>
          <w:szCs w:val="18"/>
          <w:lang w:val="lt-LT"/>
        </w:rPr>
        <w:t>procentai žodžiais</w:t>
      </w:r>
      <w:r w:rsidRPr="008E1FA2">
        <w:rPr>
          <w:rFonts w:ascii="Verdana" w:hAnsi="Verdana" w:cs="Arial"/>
          <w:b/>
          <w:bCs/>
          <w:sz w:val="18"/>
          <w:szCs w:val="18"/>
          <w:lang w:val="lt-LT"/>
        </w:rPr>
        <w:t>]</w:t>
      </w:r>
      <w:r w:rsidRPr="003B4A6C">
        <w:rPr>
          <w:rFonts w:ascii="Verdana" w:hAnsi="Verdana" w:cs="Arial"/>
          <w:sz w:val="18"/>
          <w:szCs w:val="18"/>
          <w:lang w:val="lt-LT"/>
        </w:rPr>
        <w:t>) delspinigius už kiekvieną dieną nuo pradelstos sumos.</w:t>
      </w:r>
    </w:p>
    <w:p w14:paraId="61F734C9" w14:textId="164C80B5"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Nepriklausomai nuo Paskolos gavėjo mokėjimo dokumente nurodytos mokėjimo paskirties formuluotės, t. y. nurodyto įmokų paskirstymo, ar Paskolos gavėjo nurodymo už ką yra mokama pinigų suma, šalys susitaria, kad gautų įmokų paskirstymo eiliškumas nustatomas pagal LR CK 6.54 str. nustatytą tvarką. Visais atvejais įmokos paskirstomos pagal LR CK 6.54 str. nustatytą eilę, t. y. pinigai už pačią paskolą užskaitomi, tik tuomet, kai pilnai pasidengia netesybos ir papildomos sumos.</w:t>
      </w:r>
    </w:p>
    <w:p w14:paraId="60CD5B2A" w14:textId="412F3EE3" w:rsidR="00F13B1F" w:rsidRPr="00F13B1F" w:rsidRDefault="00F13B1F" w:rsidP="00F13B1F">
      <w:pPr>
        <w:tabs>
          <w:tab w:val="left" w:pos="3576"/>
        </w:tabs>
        <w:rPr>
          <w:lang w:val="lt-LT"/>
        </w:rPr>
      </w:pPr>
      <w:r>
        <w:rPr>
          <w:lang w:val="lt-LT"/>
        </w:rPr>
        <w:tab/>
      </w:r>
    </w:p>
    <w:p w14:paraId="3AD51DAC" w14:textId="77777777"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lastRenderedPageBreak/>
        <w:t xml:space="preserve"> </w:t>
      </w:r>
      <w:r w:rsidRPr="003B4A6C">
        <w:rPr>
          <w:rFonts w:ascii="Verdana" w:hAnsi="Verdana" w:cs="Arial"/>
          <w:sz w:val="18"/>
          <w:szCs w:val="18"/>
          <w:lang w:val="lt-LT"/>
        </w:rPr>
        <w:t>Delspinigių sumokėjimas neatleidžia sutarties šalių nuo pareigos vykdyti šioje sutartyje priimtus įsipareigojimus.</w:t>
      </w:r>
    </w:p>
    <w:p w14:paraId="15523C55" w14:textId="1E060DF7" w:rsidR="008E1FA2" w:rsidRPr="008E1FA2"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b/>
          <w:sz w:val="18"/>
          <w:szCs w:val="18"/>
          <w:lang w:val="lt-LT"/>
        </w:rPr>
      </w:pPr>
      <w:r w:rsidRPr="008E1FA2">
        <w:rPr>
          <w:rFonts w:ascii="Verdana" w:hAnsi="Verdana" w:cs="Arial"/>
          <w:sz w:val="18"/>
          <w:szCs w:val="18"/>
          <w:lang w:val="lt-LT"/>
        </w:rPr>
        <w:t xml:space="preserve"> Kompetentingoms valdžios ir valdymo institucijoms nustačius naujus mokesčius, rinkliavas ar kitus atskaitymus, tiesiogiai susijusius su Paskolos gavėjo mokėjimais Paskolos davėjui pagal šią sutartį, Paskolos gavėjas įsipareigoja sumokėti, arba kompensuoti Paskolos davėjui, jei pastarasis sumokėjo pats, tokius naujai įvestus mokesčius ir</w:t>
      </w:r>
      <w:r w:rsidR="008E1FA2">
        <w:rPr>
          <w:rFonts w:ascii="Verdana" w:hAnsi="Verdana" w:cs="Arial"/>
          <w:sz w:val="18"/>
          <w:szCs w:val="18"/>
          <w:lang w:val="lt-LT"/>
        </w:rPr>
        <w:t xml:space="preserve"> </w:t>
      </w:r>
      <w:r w:rsidRPr="008E1FA2">
        <w:rPr>
          <w:rFonts w:ascii="Verdana" w:hAnsi="Verdana" w:cs="Arial"/>
          <w:sz w:val="18"/>
          <w:szCs w:val="18"/>
          <w:lang w:val="lt-LT"/>
        </w:rPr>
        <w:t>(ar) rinkliavas, taip kad sumos, kurios užskaitomos kaip Paskolos gavėjo paskolos grąžinimas pagal šią sutartį, būtų lygios sumoms, mokėtinoms be tokių valdžios ir valdymo institucijų nustatytų mokesčių ar rinkliavų ar kitų atskaitymų</w:t>
      </w:r>
      <w:r w:rsidR="008E1FA2" w:rsidRPr="008E1FA2">
        <w:rPr>
          <w:rFonts w:ascii="Verdana" w:hAnsi="Verdana" w:cs="Arial"/>
          <w:sz w:val="18"/>
          <w:szCs w:val="18"/>
          <w:lang w:val="lt-LT"/>
        </w:rPr>
        <w:t>.</w:t>
      </w:r>
    </w:p>
    <w:p w14:paraId="6625326B" w14:textId="77777777" w:rsidR="008E1FA2" w:rsidRPr="008E1FA2" w:rsidRDefault="003B4A6C" w:rsidP="008E1FA2">
      <w:pPr>
        <w:pStyle w:val="ListParagraph"/>
        <w:numPr>
          <w:ilvl w:val="0"/>
          <w:numId w:val="5"/>
        </w:numPr>
        <w:shd w:val="clear" w:color="auto" w:fill="FFFFFF"/>
        <w:tabs>
          <w:tab w:val="left" w:pos="0"/>
          <w:tab w:val="left" w:pos="540"/>
          <w:tab w:val="left" w:pos="720"/>
        </w:tabs>
        <w:spacing w:before="120" w:after="0" w:line="276" w:lineRule="auto"/>
        <w:ind w:left="357" w:hanging="357"/>
        <w:contextualSpacing w:val="0"/>
        <w:jc w:val="both"/>
        <w:rPr>
          <w:rFonts w:ascii="Verdana" w:hAnsi="Verdana" w:cs="Arial"/>
          <w:sz w:val="18"/>
          <w:szCs w:val="18"/>
          <w:lang w:val="lt-LT"/>
        </w:rPr>
      </w:pPr>
      <w:r w:rsidRPr="008E1FA2">
        <w:rPr>
          <w:rFonts w:ascii="Verdana" w:hAnsi="Verdana" w:cs="Arial"/>
          <w:bCs/>
          <w:sz w:val="18"/>
          <w:szCs w:val="18"/>
          <w:lang w:val="lt-LT"/>
        </w:rPr>
        <w:t>KITOS SĄLYGOS</w:t>
      </w:r>
    </w:p>
    <w:p w14:paraId="637A53D9"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bCs/>
          <w:sz w:val="18"/>
          <w:szCs w:val="18"/>
          <w:lang w:val="lt-LT"/>
        </w:rPr>
        <w:t xml:space="preserve"> </w:t>
      </w:r>
      <w:r w:rsidR="003B4A6C" w:rsidRPr="008E1FA2">
        <w:rPr>
          <w:rFonts w:ascii="Verdana" w:hAnsi="Verdana" w:cs="Arial"/>
          <w:sz w:val="18"/>
          <w:szCs w:val="18"/>
          <w:lang w:val="lt-LT"/>
        </w:rPr>
        <w:t>Ši sutartis įsigalioja jos pasirašymo dieną.</w:t>
      </w:r>
    </w:p>
    <w:p w14:paraId="5EFA373A"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Visi šios sutarties pakeitimai ir papildymai atliekami raštu ir pasirašomi abiejų šios sutarties šalių.</w:t>
      </w:r>
    </w:p>
    <w:p w14:paraId="537E357B" w14:textId="695276DF"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Paskolos gavėjas neturi teisės be išankstinio Paskolos davėjo raštiško sutikimo bet kokia forma perleisti savo skolą ir</w:t>
      </w:r>
      <w:r>
        <w:rPr>
          <w:rFonts w:ascii="Verdana" w:hAnsi="Verdana" w:cs="Arial"/>
          <w:sz w:val="18"/>
          <w:szCs w:val="18"/>
          <w:lang w:val="lt-LT"/>
        </w:rPr>
        <w:t xml:space="preserve"> </w:t>
      </w:r>
      <w:r w:rsidR="003B4A6C" w:rsidRPr="008E1FA2">
        <w:rPr>
          <w:rFonts w:ascii="Verdana" w:hAnsi="Verdana" w:cs="Arial"/>
          <w:sz w:val="18"/>
          <w:szCs w:val="18"/>
          <w:lang w:val="lt-LT"/>
        </w:rPr>
        <w:t>(ar) teises ir įsipareigojimus pagal šią sutartį tretiesiems asmenims.</w:t>
      </w:r>
    </w:p>
    <w:p w14:paraId="5FAA2CDC"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Ši sutartis sudaryta ir visi dėl jos kylantys ginčai sprendžiami Lietuvos Respublikos įstatymų ir kitų teisės aktų nustatyta tvarka.</w:t>
      </w:r>
    </w:p>
    <w:p w14:paraId="242137F2" w14:textId="1E87D57B" w:rsidR="003B4A6C" w:rsidRP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Ši sutartis surašyta dvejuose lapuose ir sudaryta dviem vienodą juridinę galią turinčiais egzemplioriais, kurių vienas įteikiamas Paskolos gavėjui, kitas – Paskolos davėjui.</w:t>
      </w:r>
    </w:p>
    <w:p w14:paraId="0D4A855A" w14:textId="00C9FF58" w:rsidR="00D075D1" w:rsidRPr="003B4A6C" w:rsidRDefault="00D075D1" w:rsidP="003B4A6C">
      <w:pPr>
        <w:spacing w:after="0" w:line="276" w:lineRule="auto"/>
        <w:jc w:val="both"/>
        <w:rPr>
          <w:rFonts w:ascii="Verdana" w:hAnsi="Verdana"/>
          <w:sz w:val="18"/>
          <w:szCs w:val="18"/>
          <w:lang w:val="lt-LT"/>
        </w:rPr>
      </w:pPr>
    </w:p>
    <w:p w14:paraId="1A30B8C2" w14:textId="48D010E5" w:rsidR="003B19C4" w:rsidRPr="00E66661" w:rsidRDefault="003B19C4" w:rsidP="006E7187">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008331A9" w:rsidR="000B65FE" w:rsidRPr="00FB6A2B" w:rsidRDefault="008E1FA2" w:rsidP="000B65FE">
            <w:pPr>
              <w:jc w:val="both"/>
              <w:rPr>
                <w:rFonts w:ascii="Verdana" w:hAnsi="Verdana" w:cs="Times New Roman"/>
                <w:sz w:val="18"/>
                <w:szCs w:val="18"/>
                <w:lang w:val="lt-LT"/>
              </w:rPr>
            </w:pPr>
            <w:r>
              <w:rPr>
                <w:rFonts w:ascii="Verdana" w:hAnsi="Verdana" w:cs="Times New Roman"/>
                <w:sz w:val="18"/>
                <w:szCs w:val="18"/>
                <w:lang w:val="lt-LT"/>
              </w:rPr>
              <w:t>Paskolos davėjas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B145EB4" w:rsidR="000B65FE" w:rsidRPr="00FB6A2B" w:rsidRDefault="008E1FA2" w:rsidP="000B65FE">
            <w:pPr>
              <w:jc w:val="both"/>
              <w:rPr>
                <w:rFonts w:ascii="Verdana" w:hAnsi="Verdana" w:cs="Times New Roman"/>
                <w:sz w:val="18"/>
                <w:szCs w:val="18"/>
                <w:lang w:val="lt-LT"/>
              </w:rPr>
            </w:pPr>
            <w:r>
              <w:rPr>
                <w:rFonts w:ascii="Verdana" w:hAnsi="Verdana" w:cs="Times New Roman"/>
                <w:sz w:val="18"/>
                <w:szCs w:val="18"/>
                <w:lang w:val="lt-LT"/>
              </w:rPr>
              <w:t>Paskolos gavėjas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F13B1F">
          <w:headerReference w:type="default" r:id="rId8"/>
          <w:footerReference w:type="default" r:id="rId9"/>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2D3A" w14:textId="77777777" w:rsidR="00E62F57" w:rsidRDefault="00E62F57" w:rsidP="00E11072">
      <w:pPr>
        <w:spacing w:after="0" w:line="240" w:lineRule="auto"/>
      </w:pPr>
      <w:r>
        <w:separator/>
      </w:r>
    </w:p>
  </w:endnote>
  <w:endnote w:type="continuationSeparator" w:id="0">
    <w:p w14:paraId="17853335" w14:textId="77777777" w:rsidR="00E62F57" w:rsidRDefault="00E62F57"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6DBF77AA" w14:textId="77777777" w:rsidR="00F13B1F" w:rsidRPr="00E43A61" w:rsidRDefault="00F13B1F" w:rsidP="00F13B1F">
            <w:pPr>
              <w:pStyle w:val="Footer"/>
              <w:jc w:val="center"/>
              <w:rPr>
                <w:rFonts w:ascii="Verdana" w:hAnsi="Verdana"/>
                <w:sz w:val="16"/>
                <w:szCs w:val="16"/>
              </w:rPr>
            </w:pPr>
          </w:p>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110"/>
              <w:gridCol w:w="2977"/>
            </w:tblGrid>
            <w:tr w:rsidR="00F13B1F" w:rsidRPr="00F13B1F" w14:paraId="6298CEAC" w14:textId="77777777" w:rsidTr="00F13B1F">
              <w:trPr>
                <w:trHeight w:val="600"/>
              </w:trPr>
              <w:tc>
                <w:tcPr>
                  <w:tcW w:w="1667" w:type="pct"/>
                </w:tcPr>
                <w:p w14:paraId="655EB09D"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UAB „buhalterės.lt“</w:t>
                  </w:r>
                </w:p>
                <w:p w14:paraId="7CAA5A9D"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Įmonės kodas: 302546905</w:t>
                  </w:r>
                </w:p>
                <w:p w14:paraId="2E63223C"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PVM kodas: LT100005776419</w:t>
                  </w:r>
                </w:p>
                <w:p w14:paraId="2C253289" w14:textId="77777777" w:rsidR="00F13B1F" w:rsidRPr="00F13B1F" w:rsidRDefault="00F13B1F" w:rsidP="00F13B1F">
                  <w:pPr>
                    <w:rPr>
                      <w:rFonts w:ascii="Sailec-Bold" w:eastAsia="Calibri" w:hAnsi="Sailec-Bold" w:cs="Times New Roman"/>
                      <w:sz w:val="16"/>
                      <w:szCs w:val="16"/>
                      <w:lang w:val="lt-LT"/>
                    </w:rPr>
                  </w:pPr>
                </w:p>
              </w:tc>
              <w:tc>
                <w:tcPr>
                  <w:tcW w:w="1933" w:type="pct"/>
                </w:tcPr>
                <w:p w14:paraId="2A108A56"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Biuro: +370 653 33330</w:t>
                  </w:r>
                </w:p>
                <w:p w14:paraId="5797D38B"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Konstitucijos pr. 7, Vilnius</w:t>
                  </w:r>
                </w:p>
                <w:p w14:paraId="769B4E37"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Verslo centras „Europa“, 12 aukštas,</w:t>
                  </w:r>
                </w:p>
                <w:p w14:paraId="3F148233"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LT-09308</w:t>
                  </w:r>
                </w:p>
                <w:p w14:paraId="10D3BFDD" w14:textId="77777777" w:rsidR="00F13B1F" w:rsidRPr="00F13B1F" w:rsidRDefault="00F13B1F" w:rsidP="00F13B1F">
                  <w:pPr>
                    <w:rPr>
                      <w:rFonts w:ascii="Sailec-Bold" w:eastAsia="Calibri" w:hAnsi="Sailec-Bold" w:cs="Times New Roman"/>
                      <w:sz w:val="16"/>
                      <w:szCs w:val="16"/>
                      <w:lang w:val="lt-LT"/>
                    </w:rPr>
                  </w:pPr>
                </w:p>
              </w:tc>
              <w:tc>
                <w:tcPr>
                  <w:tcW w:w="1400" w:type="pct"/>
                </w:tcPr>
                <w:p w14:paraId="267432E4"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www.buhalteres.lt</w:t>
                  </w:r>
                </w:p>
                <w:p w14:paraId="52D111BE"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info@buhalteres.lt</w:t>
                  </w:r>
                </w:p>
                <w:p w14:paraId="39A299B7" w14:textId="77777777" w:rsidR="00F13B1F" w:rsidRPr="00F13B1F" w:rsidRDefault="00F13B1F" w:rsidP="00F13B1F">
                  <w:pPr>
                    <w:rPr>
                      <w:rFonts w:ascii="Sailec-Bold" w:eastAsia="Calibri" w:hAnsi="Sailec-Bold" w:cs="Times New Roman"/>
                      <w:sz w:val="16"/>
                      <w:szCs w:val="16"/>
                      <w:lang w:val="lt-LT"/>
                    </w:rPr>
                  </w:pPr>
                  <w:r w:rsidRPr="00F13B1F">
                    <w:rPr>
                      <w:rFonts w:ascii="Sailec-Bold" w:eastAsia="Calibri" w:hAnsi="Sailec-Bold" w:cs="Times New Roman"/>
                      <w:sz w:val="16"/>
                      <w:szCs w:val="16"/>
                      <w:lang w:val="lt-LT"/>
                    </w:rPr>
                    <w:t>A.s.: LT53 3500 0100 0156 4853</w:t>
                  </w:r>
                </w:p>
                <w:p w14:paraId="2DEFC657" w14:textId="77777777" w:rsidR="00F13B1F" w:rsidRPr="00F13B1F" w:rsidRDefault="00F13B1F" w:rsidP="00F13B1F">
                  <w:pPr>
                    <w:rPr>
                      <w:rFonts w:ascii="Sailec-Bold" w:eastAsia="Calibri" w:hAnsi="Sailec-Bold" w:cs="Times New Roman"/>
                      <w:sz w:val="16"/>
                      <w:szCs w:val="16"/>
                      <w:lang w:val="lt-LT"/>
                    </w:rPr>
                  </w:pPr>
                </w:p>
              </w:tc>
            </w:tr>
          </w:tbl>
          <w:p w14:paraId="7859CDC1" w14:textId="4BE00F80" w:rsidR="006D2CD1" w:rsidRPr="00F13B1F" w:rsidRDefault="00E43A61" w:rsidP="00F13B1F">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CE57" w14:textId="77777777" w:rsidR="00E62F57" w:rsidRDefault="00E62F57" w:rsidP="00E11072">
      <w:pPr>
        <w:spacing w:after="0" w:line="240" w:lineRule="auto"/>
      </w:pPr>
      <w:bookmarkStart w:id="0" w:name="_Hlk127974761"/>
      <w:bookmarkEnd w:id="0"/>
      <w:r>
        <w:separator/>
      </w:r>
    </w:p>
  </w:footnote>
  <w:footnote w:type="continuationSeparator" w:id="0">
    <w:p w14:paraId="3E176EF8" w14:textId="77777777" w:rsidR="00E62F57" w:rsidRDefault="00E62F57"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89" w:type="pct"/>
      <w:tblInd w:w="-142" w:type="dxa"/>
      <w:tblLook w:val="04A0" w:firstRow="1" w:lastRow="0" w:firstColumn="1" w:lastColumn="0" w:noHBand="0" w:noVBand="1"/>
    </w:tblPr>
    <w:tblGrid>
      <w:gridCol w:w="5129"/>
      <w:gridCol w:w="5220"/>
    </w:tblGrid>
    <w:tr w:rsidR="00F13B1F" w:rsidRPr="00F13B1F" w14:paraId="46C3B586" w14:textId="77777777" w:rsidTr="00F13B1F">
      <w:trPr>
        <w:trHeight w:val="227"/>
      </w:trPr>
      <w:tc>
        <w:tcPr>
          <w:tcW w:w="2478" w:type="pct"/>
          <w:tcBorders>
            <w:top w:val="nil"/>
            <w:left w:val="nil"/>
            <w:bottom w:val="nil"/>
            <w:right w:val="nil"/>
          </w:tcBorders>
          <w:hideMark/>
        </w:tcPr>
        <w:p w14:paraId="5DA540CF" w14:textId="77777777" w:rsidR="00F13B1F" w:rsidRPr="00F13B1F" w:rsidRDefault="00F13B1F" w:rsidP="00F13B1F">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F13B1F">
            <w:rPr>
              <w:rFonts w:ascii="Calibri" w:eastAsia="Calibri" w:hAnsi="Calibri" w:cs="Times New Roman"/>
              <w:noProof/>
            </w:rPr>
            <w:drawing>
              <wp:inline distT="0" distB="0" distL="0" distR="0" wp14:anchorId="5D17BFB4" wp14:editId="7322370D">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22" w:type="pct"/>
          <w:tcBorders>
            <w:top w:val="nil"/>
            <w:left w:val="nil"/>
            <w:bottom w:val="nil"/>
            <w:right w:val="nil"/>
          </w:tcBorders>
          <w:vAlign w:val="center"/>
          <w:hideMark/>
        </w:tcPr>
        <w:p w14:paraId="27B430DF" w14:textId="77777777" w:rsidR="00F13B1F" w:rsidRPr="00F13B1F" w:rsidRDefault="00F13B1F" w:rsidP="00F13B1F">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F13B1F">
            <w:rPr>
              <w:rFonts w:ascii="Sailec-Medium" w:eastAsia="Times New Roman" w:hAnsi="Sailec-Medium" w:cs="Times New Roman"/>
              <w:bCs/>
              <w:sz w:val="16"/>
              <w:szCs w:val="16"/>
              <w:lang w:val="lt-LT"/>
            </w:rPr>
            <w:ptab w:relativeTo="margin" w:alignment="left" w:leader="none"/>
          </w:r>
          <w:r w:rsidRPr="00F13B1F">
            <w:rPr>
              <w:rFonts w:ascii="Sailec-Medium" w:eastAsia="Times New Roman" w:hAnsi="Sailec-Medium" w:cs="Times New Roman"/>
              <w:bCs/>
              <w:sz w:val="16"/>
              <w:szCs w:val="16"/>
              <w:lang w:val="lt-LT"/>
            </w:rPr>
            <w:t>UAB buhalterės.lt nuosavybė. Išorinio naudojimo</w:t>
          </w:r>
        </w:p>
      </w:tc>
    </w:tr>
  </w:tbl>
  <w:p w14:paraId="16DF5122" w14:textId="77777777" w:rsidR="002F4002" w:rsidRDefault="002F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4"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6"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1"/>
  </w:num>
  <w:num w:numId="2" w16cid:durableId="1917088948">
    <w:abstractNumId w:val="12"/>
  </w:num>
  <w:num w:numId="3" w16cid:durableId="191916017">
    <w:abstractNumId w:val="14"/>
  </w:num>
  <w:num w:numId="4" w16cid:durableId="1221021217">
    <w:abstractNumId w:val="2"/>
  </w:num>
  <w:num w:numId="5" w16cid:durableId="1777602438">
    <w:abstractNumId w:val="4"/>
  </w:num>
  <w:num w:numId="6" w16cid:durableId="959455286">
    <w:abstractNumId w:val="9"/>
  </w:num>
  <w:num w:numId="7" w16cid:durableId="2027361304">
    <w:abstractNumId w:val="7"/>
  </w:num>
  <w:num w:numId="8" w16cid:durableId="861823509">
    <w:abstractNumId w:val="8"/>
  </w:num>
  <w:num w:numId="9" w16cid:durableId="1363088163">
    <w:abstractNumId w:val="10"/>
  </w:num>
  <w:num w:numId="10" w16cid:durableId="1658651004">
    <w:abstractNumId w:val="13"/>
  </w:num>
  <w:num w:numId="11" w16cid:durableId="749690951">
    <w:abstractNumId w:val="3"/>
  </w:num>
  <w:num w:numId="12" w16cid:durableId="1006831239">
    <w:abstractNumId w:val="5"/>
  </w:num>
  <w:num w:numId="13" w16cid:durableId="1120294894">
    <w:abstractNumId w:val="0"/>
  </w:num>
  <w:num w:numId="14" w16cid:durableId="781219512">
    <w:abstractNumId w:val="6"/>
  </w:num>
  <w:num w:numId="15" w16cid:durableId="1586722905">
    <w:abstractNumId w:val="15"/>
  </w:num>
  <w:num w:numId="16" w16cid:durableId="439880500">
    <w:abstractNumId w:val="16"/>
  </w:num>
  <w:num w:numId="17" w16cid:durableId="33234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97FB4"/>
    <w:rsid w:val="000B65FE"/>
    <w:rsid w:val="001D10DF"/>
    <w:rsid w:val="0023758C"/>
    <w:rsid w:val="002C0255"/>
    <w:rsid w:val="002F4002"/>
    <w:rsid w:val="0032760C"/>
    <w:rsid w:val="003B19C4"/>
    <w:rsid w:val="003B4A6C"/>
    <w:rsid w:val="00435A48"/>
    <w:rsid w:val="00442AAF"/>
    <w:rsid w:val="004B567C"/>
    <w:rsid w:val="00531E9C"/>
    <w:rsid w:val="006833B1"/>
    <w:rsid w:val="006D2810"/>
    <w:rsid w:val="006D2CD1"/>
    <w:rsid w:val="006D33A6"/>
    <w:rsid w:val="006D545F"/>
    <w:rsid w:val="006E7187"/>
    <w:rsid w:val="00720B28"/>
    <w:rsid w:val="00724073"/>
    <w:rsid w:val="00857DDF"/>
    <w:rsid w:val="008B165A"/>
    <w:rsid w:val="008E1FA2"/>
    <w:rsid w:val="00A5293C"/>
    <w:rsid w:val="00AC1835"/>
    <w:rsid w:val="00B11299"/>
    <w:rsid w:val="00B815EF"/>
    <w:rsid w:val="00B85F76"/>
    <w:rsid w:val="00C30B76"/>
    <w:rsid w:val="00CB68B6"/>
    <w:rsid w:val="00D075D1"/>
    <w:rsid w:val="00D54B9C"/>
    <w:rsid w:val="00E11072"/>
    <w:rsid w:val="00E25C6B"/>
    <w:rsid w:val="00E43A61"/>
    <w:rsid w:val="00E62F57"/>
    <w:rsid w:val="00E633B5"/>
    <w:rsid w:val="00E66661"/>
    <w:rsid w:val="00E9766F"/>
    <w:rsid w:val="00F13B1F"/>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semiHidden/>
    <w:unhideWhenUsed/>
    <w:rsid w:val="003B4A6C"/>
    <w:pPr>
      <w:spacing w:after="120"/>
    </w:pPr>
  </w:style>
  <w:style w:type="character" w:customStyle="1" w:styleId="BodyTextChar">
    <w:name w:val="Body Text Char"/>
    <w:basedOn w:val="DefaultParagraphFont"/>
    <w:link w:val="BodyText"/>
    <w:uiPriority w:val="99"/>
    <w:semiHidden/>
    <w:rsid w:val="003B4A6C"/>
  </w:style>
  <w:style w:type="table" w:customStyle="1" w:styleId="TableGrid1">
    <w:name w:val="Table Grid1"/>
    <w:basedOn w:val="TableNormal"/>
    <w:next w:val="TableGrid"/>
    <w:uiPriority w:val="39"/>
    <w:rsid w:val="00F13B1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3B1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3923</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2025-08-06T10:14:00Z</dcterms:created>
  <dcterms:modified xsi:type="dcterms:W3CDTF">2025-08-06T10:14:00Z</dcterms:modified>
</cp:coreProperties>
</file>